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801" w:rsidRPr="000550AD" w:rsidRDefault="00856801" w:rsidP="00856801">
      <w:pPr>
        <w:pStyle w:val="Nagwek1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                  </w:t>
      </w:r>
      <w:r>
        <w:rPr>
          <w:rFonts w:ascii="Arial" w:hAnsi="Arial" w:cs="Arial"/>
          <w:b w:val="0"/>
          <w:sz w:val="22"/>
          <w:szCs w:val="22"/>
        </w:rPr>
        <w:t>Data publicznego ogłoszenia: 31 stycznia 2023 r.</w:t>
      </w:r>
    </w:p>
    <w:p w:rsidR="00856801" w:rsidRPr="000550AD" w:rsidRDefault="00856801" w:rsidP="00856801">
      <w:pPr>
        <w:pStyle w:val="Nagwek1"/>
        <w:rPr>
          <w:rFonts w:ascii="Arial" w:hAnsi="Arial" w:cs="Arial"/>
          <w:b w:val="0"/>
          <w:sz w:val="22"/>
          <w:szCs w:val="22"/>
        </w:rPr>
      </w:pPr>
    </w:p>
    <w:p w:rsidR="00856801" w:rsidRDefault="00856801" w:rsidP="00856801">
      <w:pPr>
        <w:pStyle w:val="Nagwek1"/>
        <w:rPr>
          <w:rFonts w:ascii="Arial" w:hAnsi="Arial" w:cs="Arial"/>
          <w:sz w:val="32"/>
        </w:rPr>
      </w:pPr>
    </w:p>
    <w:p w:rsidR="00856801" w:rsidRPr="00B40E80" w:rsidRDefault="00856801" w:rsidP="00856801">
      <w:pPr>
        <w:rPr>
          <w:lang w:eastAsia="en-US"/>
        </w:rPr>
      </w:pPr>
    </w:p>
    <w:p w:rsidR="00856801" w:rsidRDefault="00856801" w:rsidP="00856801">
      <w:pPr>
        <w:pStyle w:val="Nagwek1"/>
        <w:rPr>
          <w:rFonts w:ascii="Arial" w:hAnsi="Arial" w:cs="Arial"/>
          <w:sz w:val="32"/>
        </w:rPr>
      </w:pPr>
      <w:r w:rsidRPr="0003058D">
        <w:rPr>
          <w:rFonts w:ascii="Arial" w:hAnsi="Arial" w:cs="Arial"/>
          <w:sz w:val="32"/>
        </w:rPr>
        <w:t>O B W I E S Z C Z E N I E</w:t>
      </w:r>
    </w:p>
    <w:p w:rsidR="00856801" w:rsidRDefault="00856801" w:rsidP="00856801">
      <w:pPr>
        <w:rPr>
          <w:sz w:val="14"/>
          <w:szCs w:val="10"/>
          <w:lang w:eastAsia="en-US"/>
        </w:rPr>
      </w:pPr>
    </w:p>
    <w:p w:rsidR="00856801" w:rsidRDefault="00856801" w:rsidP="00856801">
      <w:pPr>
        <w:rPr>
          <w:sz w:val="14"/>
          <w:szCs w:val="10"/>
          <w:lang w:eastAsia="en-US"/>
        </w:rPr>
      </w:pPr>
    </w:p>
    <w:p w:rsidR="00856801" w:rsidRPr="00C75981" w:rsidRDefault="00856801" w:rsidP="00856801">
      <w:pPr>
        <w:rPr>
          <w:sz w:val="14"/>
          <w:szCs w:val="10"/>
          <w:lang w:eastAsia="en-US"/>
        </w:rPr>
      </w:pPr>
    </w:p>
    <w:p w:rsidR="00856801" w:rsidRPr="00C75981" w:rsidRDefault="00856801" w:rsidP="00856801">
      <w:pPr>
        <w:rPr>
          <w:sz w:val="4"/>
          <w:szCs w:val="2"/>
          <w:lang w:eastAsia="en-US"/>
        </w:rPr>
      </w:pPr>
    </w:p>
    <w:p w:rsidR="00856801" w:rsidRPr="005A4CBB" w:rsidRDefault="00856801" w:rsidP="00856801">
      <w:pPr>
        <w:pStyle w:val="Tekstpodstawowy"/>
        <w:spacing w:after="0"/>
        <w:ind w:firstLine="0"/>
        <w:rPr>
          <w:rFonts w:ascii="Arial" w:hAnsi="Arial" w:cs="Arial"/>
          <w:sz w:val="22"/>
          <w:szCs w:val="22"/>
        </w:rPr>
      </w:pPr>
      <w:r w:rsidRPr="005A4CBB">
        <w:rPr>
          <w:rFonts w:ascii="Arial" w:hAnsi="Arial" w:cs="Arial"/>
          <w:sz w:val="22"/>
          <w:szCs w:val="22"/>
        </w:rPr>
        <w:t xml:space="preserve">Stosownie do wymogów art. 49 ustawy z dnia 14 czerwca 1960 r. </w:t>
      </w:r>
      <w:r w:rsidRPr="005A4CBB">
        <w:rPr>
          <w:rFonts w:ascii="Arial" w:hAnsi="Arial" w:cs="Arial"/>
          <w:i/>
          <w:sz w:val="22"/>
          <w:szCs w:val="22"/>
        </w:rPr>
        <w:t>Kodeks postępowania administracyjnego</w:t>
      </w:r>
      <w:r w:rsidRPr="005A4CBB">
        <w:rPr>
          <w:rFonts w:ascii="Arial" w:hAnsi="Arial" w:cs="Arial"/>
          <w:sz w:val="22"/>
          <w:szCs w:val="22"/>
        </w:rPr>
        <w:t xml:space="preserve"> (</w:t>
      </w:r>
      <w:bookmarkStart w:id="0" w:name="_Hlk84248782"/>
      <w:r>
        <w:rPr>
          <w:rFonts w:ascii="Arial" w:hAnsi="Arial" w:cs="Arial"/>
          <w:sz w:val="22"/>
          <w:szCs w:val="22"/>
        </w:rPr>
        <w:t>Dz.U.2022.2000</w:t>
      </w:r>
      <w:r w:rsidRPr="005A4CBB">
        <w:rPr>
          <w:rFonts w:ascii="Arial" w:hAnsi="Arial" w:cs="Arial"/>
          <w:sz w:val="22"/>
          <w:szCs w:val="22"/>
        </w:rPr>
        <w:t xml:space="preserve"> ze zmianami</w:t>
      </w:r>
      <w:bookmarkEnd w:id="0"/>
      <w:r w:rsidRPr="005A4CBB">
        <w:rPr>
          <w:rFonts w:ascii="Arial" w:hAnsi="Arial" w:cs="Arial"/>
          <w:sz w:val="22"/>
          <w:szCs w:val="22"/>
        </w:rPr>
        <w:t>) oraz art. 15 ust. 4 w związku art. 12 ustawy z</w:t>
      </w:r>
      <w:r>
        <w:rPr>
          <w:rFonts w:ascii="Arial" w:hAnsi="Arial" w:cs="Arial"/>
          <w:sz w:val="22"/>
          <w:szCs w:val="22"/>
        </w:rPr>
        <w:t> </w:t>
      </w:r>
      <w:r w:rsidRPr="005A4CBB">
        <w:rPr>
          <w:rFonts w:ascii="Arial" w:hAnsi="Arial" w:cs="Arial"/>
          <w:sz w:val="22"/>
          <w:szCs w:val="22"/>
        </w:rPr>
        <w:t xml:space="preserve">dnia 24 kwietnia 2009 r. </w:t>
      </w:r>
      <w:r w:rsidRPr="005A4CBB">
        <w:rPr>
          <w:rFonts w:ascii="Arial" w:hAnsi="Arial" w:cs="Arial"/>
          <w:i/>
          <w:sz w:val="22"/>
          <w:szCs w:val="22"/>
        </w:rPr>
        <w:t xml:space="preserve">o inwestycjach w zakresie terminalu </w:t>
      </w:r>
      <w:proofErr w:type="spellStart"/>
      <w:r w:rsidRPr="005A4CBB">
        <w:rPr>
          <w:rFonts w:ascii="Arial" w:hAnsi="Arial" w:cs="Arial"/>
          <w:i/>
          <w:sz w:val="22"/>
          <w:szCs w:val="22"/>
        </w:rPr>
        <w:t>regazyfikacyjnego</w:t>
      </w:r>
      <w:proofErr w:type="spellEnd"/>
      <w:r w:rsidRPr="005A4CBB">
        <w:rPr>
          <w:rFonts w:ascii="Arial" w:hAnsi="Arial" w:cs="Arial"/>
          <w:i/>
          <w:sz w:val="22"/>
          <w:szCs w:val="22"/>
        </w:rPr>
        <w:t xml:space="preserve"> skroplonego gazu ziemnego w Świnoujściu</w:t>
      </w:r>
      <w:r w:rsidRPr="005A4CBB">
        <w:rPr>
          <w:rFonts w:ascii="Arial" w:hAnsi="Arial" w:cs="Arial"/>
          <w:sz w:val="22"/>
          <w:szCs w:val="22"/>
        </w:rPr>
        <w:t xml:space="preserve"> (</w:t>
      </w:r>
      <w:bookmarkStart w:id="1" w:name="_Hlk84244085"/>
      <w:r w:rsidRPr="005A4CBB">
        <w:rPr>
          <w:rFonts w:ascii="Arial" w:hAnsi="Arial" w:cs="Arial"/>
          <w:sz w:val="22"/>
          <w:szCs w:val="22"/>
        </w:rPr>
        <w:t>Dz.U.2021.1836</w:t>
      </w:r>
      <w:bookmarkEnd w:id="1"/>
      <w:r w:rsidRPr="005A4C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CBB">
        <w:rPr>
          <w:rFonts w:ascii="Arial" w:hAnsi="Arial" w:cs="Arial"/>
          <w:sz w:val="22"/>
          <w:szCs w:val="22"/>
        </w:rPr>
        <w:t>t.j</w:t>
      </w:r>
      <w:proofErr w:type="spellEnd"/>
      <w:r w:rsidRPr="005A4CBB">
        <w:rPr>
          <w:rFonts w:ascii="Arial" w:hAnsi="Arial" w:cs="Arial"/>
          <w:sz w:val="22"/>
          <w:szCs w:val="22"/>
        </w:rPr>
        <w:t>.),</w:t>
      </w:r>
    </w:p>
    <w:p w:rsidR="00856801" w:rsidRDefault="00856801" w:rsidP="00856801">
      <w:pPr>
        <w:pStyle w:val="Tekstpodstawowy"/>
        <w:spacing w:after="0"/>
        <w:ind w:firstLine="0"/>
        <w:rPr>
          <w:rFonts w:ascii="Arial" w:hAnsi="Arial" w:cs="Arial"/>
          <w:sz w:val="22"/>
          <w:szCs w:val="22"/>
        </w:rPr>
      </w:pPr>
    </w:p>
    <w:p w:rsidR="00856801" w:rsidRPr="005A4CBB" w:rsidRDefault="00856801" w:rsidP="00856801">
      <w:pPr>
        <w:pStyle w:val="Tekstpodstawowy"/>
        <w:spacing w:after="0"/>
        <w:ind w:firstLine="0"/>
        <w:rPr>
          <w:rFonts w:ascii="Arial" w:hAnsi="Arial" w:cs="Arial"/>
          <w:sz w:val="22"/>
          <w:szCs w:val="22"/>
        </w:rPr>
      </w:pPr>
    </w:p>
    <w:p w:rsidR="00856801" w:rsidRPr="005A4CBB" w:rsidRDefault="00856801" w:rsidP="00856801">
      <w:pPr>
        <w:pStyle w:val="Tekstpodstawowy"/>
        <w:spacing w:after="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A4CBB">
        <w:rPr>
          <w:rFonts w:ascii="Arial" w:hAnsi="Arial" w:cs="Arial"/>
          <w:b/>
          <w:sz w:val="22"/>
          <w:szCs w:val="22"/>
        </w:rPr>
        <w:t>WOJEWODA MAŁOPOLSKI</w:t>
      </w:r>
    </w:p>
    <w:p w:rsidR="00856801" w:rsidRDefault="00856801" w:rsidP="00856801">
      <w:pPr>
        <w:pStyle w:val="Tekstpodstawowy"/>
        <w:spacing w:after="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856801" w:rsidRPr="005A4CBB" w:rsidRDefault="00856801" w:rsidP="00856801">
      <w:pPr>
        <w:pStyle w:val="Tekstpodstawowy"/>
        <w:spacing w:after="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856801" w:rsidRDefault="00856801" w:rsidP="00856801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  <w:bookmarkStart w:id="2" w:name="_GoBack"/>
      <w:r w:rsidRPr="005A4CBB">
        <w:rPr>
          <w:rFonts w:ascii="Arial" w:hAnsi="Arial" w:cs="Arial"/>
          <w:b/>
          <w:spacing w:val="-2"/>
          <w:sz w:val="22"/>
          <w:szCs w:val="22"/>
        </w:rPr>
        <w:t xml:space="preserve">zawiadamia o </w:t>
      </w:r>
      <w:r>
        <w:rPr>
          <w:rFonts w:ascii="Arial" w:hAnsi="Arial" w:cs="Arial"/>
          <w:b/>
          <w:spacing w:val="-2"/>
          <w:sz w:val="22"/>
          <w:szCs w:val="22"/>
        </w:rPr>
        <w:t>wydaniu 26 stycznia 2023</w:t>
      </w:r>
      <w:r w:rsidRPr="00B42C44">
        <w:rPr>
          <w:rFonts w:ascii="Arial" w:hAnsi="Arial" w:cs="Arial"/>
          <w:b/>
          <w:spacing w:val="-2"/>
          <w:sz w:val="22"/>
          <w:szCs w:val="22"/>
        </w:rPr>
        <w:t xml:space="preserve"> r. decyzji</w:t>
      </w:r>
      <w:r w:rsidRPr="00075D37">
        <w:rPr>
          <w:rFonts w:ascii="Arial" w:hAnsi="Arial" w:cs="Arial"/>
          <w:b/>
          <w:spacing w:val="-2"/>
          <w:sz w:val="22"/>
          <w:szCs w:val="22"/>
        </w:rPr>
        <w:t xml:space="preserve"> nr </w:t>
      </w:r>
      <w:r>
        <w:rPr>
          <w:rFonts w:ascii="Arial" w:hAnsi="Arial" w:cs="Arial"/>
          <w:b/>
          <w:spacing w:val="-2"/>
          <w:sz w:val="22"/>
          <w:szCs w:val="22"/>
        </w:rPr>
        <w:t>1/B/2023</w:t>
      </w:r>
      <w:r w:rsidRPr="00075D37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5A4CBB">
        <w:rPr>
          <w:rFonts w:ascii="Arial" w:hAnsi="Arial" w:cs="Arial"/>
          <w:b/>
          <w:spacing w:val="-2"/>
          <w:sz w:val="22"/>
          <w:szCs w:val="22"/>
        </w:rPr>
        <w:t>znak: WI-II.7840.</w:t>
      </w:r>
      <w:r>
        <w:rPr>
          <w:rFonts w:ascii="Arial" w:hAnsi="Arial" w:cs="Arial"/>
          <w:b/>
          <w:spacing w:val="-2"/>
          <w:sz w:val="22"/>
          <w:szCs w:val="22"/>
        </w:rPr>
        <w:t>16.3.2022.AH</w:t>
      </w:r>
      <w:r w:rsidRPr="005A4CBB">
        <w:rPr>
          <w:rFonts w:ascii="Arial" w:hAnsi="Arial" w:cs="Arial"/>
          <w:b/>
          <w:spacing w:val="-2"/>
          <w:sz w:val="22"/>
          <w:szCs w:val="22"/>
        </w:rPr>
        <w:t xml:space="preserve">, zatwierdzającej projekt zagospodarowania terenu i projekt architektoniczno-budowlany i udzielającej pozwolenia na </w:t>
      </w:r>
      <w:r w:rsidRPr="00BA0EAA">
        <w:rPr>
          <w:rFonts w:ascii="Arial" w:hAnsi="Arial" w:cs="Arial"/>
          <w:b/>
          <w:spacing w:val="-2"/>
          <w:sz w:val="22"/>
          <w:szCs w:val="22"/>
        </w:rPr>
        <w:t>budowę,</w:t>
      </w:r>
      <w:r w:rsidRPr="005A4CBB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067A12">
        <w:rPr>
          <w:rFonts w:ascii="Arial" w:hAnsi="Arial" w:cs="Arial"/>
          <w:b/>
          <w:bCs/>
          <w:sz w:val="22"/>
          <w:szCs w:val="22"/>
        </w:rPr>
        <w:t xml:space="preserve">inwestycji towarzyszącej inwestycji w zakresie terminalu </w:t>
      </w:r>
      <w:proofErr w:type="spellStart"/>
      <w:r w:rsidRPr="00067A12">
        <w:rPr>
          <w:rFonts w:ascii="Arial" w:hAnsi="Arial" w:cs="Arial"/>
          <w:b/>
          <w:bCs/>
          <w:sz w:val="22"/>
          <w:szCs w:val="22"/>
        </w:rPr>
        <w:t>regazyfikacyjnego</w:t>
      </w:r>
      <w:proofErr w:type="spellEnd"/>
      <w:r w:rsidRPr="00067A12">
        <w:rPr>
          <w:rFonts w:ascii="Arial" w:hAnsi="Arial" w:cs="Arial"/>
          <w:b/>
          <w:bCs/>
          <w:sz w:val="22"/>
          <w:szCs w:val="22"/>
        </w:rPr>
        <w:t xml:space="preserve"> skroplonego gazu ziemnego w Świnoujściu </w:t>
      </w:r>
      <w:r w:rsidRPr="0041453F">
        <w:rPr>
          <w:rFonts w:ascii="Arial" w:hAnsi="Arial" w:cs="Arial"/>
          <w:bCs/>
          <w:sz w:val="22"/>
          <w:szCs w:val="22"/>
        </w:rPr>
        <w:t>pn.:</w:t>
      </w:r>
      <w:r w:rsidRPr="0041453F">
        <w:rPr>
          <w:rFonts w:ascii="Arial" w:hAnsi="Arial" w:cs="Arial"/>
          <w:sz w:val="22"/>
          <w:szCs w:val="22"/>
        </w:rPr>
        <w:t xml:space="preserve"> </w:t>
      </w:r>
      <w:bookmarkStart w:id="3" w:name="_Hlk96584371"/>
    </w:p>
    <w:p w:rsidR="00856801" w:rsidRDefault="00856801" w:rsidP="00856801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856801" w:rsidRPr="0041453F" w:rsidRDefault="00856801" w:rsidP="00856801">
      <w:pPr>
        <w:spacing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r w:rsidRPr="0041453F">
        <w:rPr>
          <w:rFonts w:ascii="Arial" w:hAnsi="Arial" w:cs="Arial"/>
          <w:b/>
          <w:bCs/>
          <w:sz w:val="22"/>
          <w:szCs w:val="22"/>
        </w:rPr>
        <w:t xml:space="preserve">Budowa gazociągu wysokiego ciśnienia DN 150 stal w miejscowości Bukowno, rejon ul. Kolejowej, </w:t>
      </w:r>
      <w:proofErr w:type="spellStart"/>
      <w:r w:rsidRPr="0041453F">
        <w:rPr>
          <w:rFonts w:ascii="Arial" w:hAnsi="Arial" w:cs="Arial"/>
          <w:b/>
          <w:bCs/>
          <w:sz w:val="22"/>
          <w:szCs w:val="22"/>
        </w:rPr>
        <w:t>Wygiełza</w:t>
      </w:r>
      <w:proofErr w:type="spellEnd"/>
      <w:r w:rsidRPr="0041453F">
        <w:rPr>
          <w:rFonts w:ascii="Arial" w:hAnsi="Arial" w:cs="Arial"/>
          <w:b/>
          <w:bCs/>
          <w:sz w:val="22"/>
          <w:szCs w:val="22"/>
        </w:rPr>
        <w:t>.</w:t>
      </w:r>
    </w:p>
    <w:bookmarkEnd w:id="2"/>
    <w:p w:rsidR="00856801" w:rsidRPr="0041453F" w:rsidRDefault="00856801" w:rsidP="00856801">
      <w:pPr>
        <w:widowControl w:val="0"/>
        <w:ind w:firstLine="0"/>
        <w:rPr>
          <w:rFonts w:ascii="Arial" w:hAnsi="Arial" w:cs="Arial"/>
          <w:b/>
          <w:bCs/>
          <w:sz w:val="22"/>
          <w:szCs w:val="22"/>
        </w:rPr>
      </w:pPr>
    </w:p>
    <w:bookmarkEnd w:id="3"/>
    <w:p w:rsidR="00856801" w:rsidRPr="00E34071" w:rsidRDefault="00856801" w:rsidP="00856801">
      <w:pPr>
        <w:overflowPunct/>
        <w:ind w:firstLine="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Zakres opracowania</w:t>
      </w:r>
      <w:r w:rsidRPr="00E34071">
        <w:rPr>
          <w:rFonts w:ascii="Arial" w:hAnsi="Arial" w:cs="Arial"/>
          <w:b/>
          <w:sz w:val="22"/>
          <w:szCs w:val="22"/>
        </w:rPr>
        <w:t xml:space="preserve"> obejmuje:</w:t>
      </w:r>
    </w:p>
    <w:p w:rsidR="00856801" w:rsidRPr="0041453F" w:rsidRDefault="00856801" w:rsidP="00856801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contextualSpacing/>
        <w:textAlignment w:val="auto"/>
        <w:rPr>
          <w:rFonts w:ascii="Arial" w:hAnsi="Arial" w:cs="Arial"/>
          <w:b/>
          <w:bCs/>
          <w:sz w:val="22"/>
          <w:szCs w:val="22"/>
        </w:rPr>
      </w:pPr>
      <w:r w:rsidRPr="0041453F">
        <w:rPr>
          <w:rFonts w:ascii="Arial" w:hAnsi="Arial" w:cs="Arial"/>
          <w:b/>
          <w:bCs/>
          <w:sz w:val="22"/>
          <w:szCs w:val="22"/>
        </w:rPr>
        <w:t xml:space="preserve">Budowę gazociągu wysokiego ciśnienia DN 150, 5,5 </w:t>
      </w:r>
      <w:proofErr w:type="spellStart"/>
      <w:r w:rsidRPr="0041453F">
        <w:rPr>
          <w:rFonts w:ascii="Arial" w:hAnsi="Arial" w:cs="Arial"/>
          <w:b/>
          <w:bCs/>
          <w:sz w:val="22"/>
          <w:szCs w:val="22"/>
        </w:rPr>
        <w:t>MPa</w:t>
      </w:r>
      <w:proofErr w:type="spellEnd"/>
      <w:r w:rsidRPr="0041453F">
        <w:rPr>
          <w:rFonts w:ascii="Arial" w:hAnsi="Arial" w:cs="Arial"/>
          <w:b/>
          <w:bCs/>
          <w:sz w:val="22"/>
          <w:szCs w:val="22"/>
        </w:rPr>
        <w:t xml:space="preserve"> o długości – ok. 1,8 km, że strefą kontrolowaną o szerokości – 4 m (2 m na stronę od osi gazociągu).</w:t>
      </w:r>
    </w:p>
    <w:p w:rsidR="00856801" w:rsidRPr="0041453F" w:rsidRDefault="00856801" w:rsidP="00856801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contextualSpacing/>
        <w:textAlignment w:val="auto"/>
        <w:rPr>
          <w:rFonts w:ascii="Arial" w:hAnsi="Arial" w:cs="Arial"/>
          <w:b/>
          <w:bCs/>
          <w:sz w:val="22"/>
          <w:szCs w:val="22"/>
        </w:rPr>
      </w:pPr>
      <w:r w:rsidRPr="0041453F">
        <w:rPr>
          <w:rFonts w:ascii="Arial" w:hAnsi="Arial" w:cs="Arial"/>
          <w:b/>
          <w:bCs/>
          <w:sz w:val="22"/>
          <w:szCs w:val="22"/>
        </w:rPr>
        <w:t>Budowę infrastruktury niezbędnej do obsługi inwestycji, w tym instalacji ochrony katodowej wraz z infrastrukturą niezbędną do jej obsługi, a także inne elementy zabudowy i zagospodarowania terenu.</w:t>
      </w:r>
    </w:p>
    <w:p w:rsidR="00856801" w:rsidRPr="0041453F" w:rsidRDefault="00856801" w:rsidP="00856801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contextualSpacing/>
        <w:textAlignment w:val="auto"/>
        <w:rPr>
          <w:rFonts w:ascii="Arial" w:hAnsi="Arial" w:cs="Arial"/>
          <w:b/>
          <w:bCs/>
          <w:sz w:val="22"/>
          <w:szCs w:val="22"/>
        </w:rPr>
      </w:pPr>
      <w:r w:rsidRPr="0041453F">
        <w:rPr>
          <w:rFonts w:ascii="Arial" w:hAnsi="Arial" w:cs="Arial"/>
          <w:b/>
          <w:bCs/>
          <w:sz w:val="22"/>
          <w:szCs w:val="22"/>
        </w:rPr>
        <w:t>Przebudowę istniejącego Zespołu Zaporowo-Upustowego (ZZU).</w:t>
      </w:r>
    </w:p>
    <w:p w:rsidR="00856801" w:rsidRPr="0041453F" w:rsidRDefault="00856801" w:rsidP="00856801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contextualSpacing/>
        <w:textAlignment w:val="auto"/>
        <w:rPr>
          <w:rFonts w:ascii="Arial" w:hAnsi="Arial" w:cs="Arial"/>
          <w:b/>
          <w:bCs/>
          <w:sz w:val="22"/>
          <w:szCs w:val="22"/>
        </w:rPr>
      </w:pPr>
      <w:r w:rsidRPr="0041453F">
        <w:rPr>
          <w:rFonts w:ascii="Arial" w:hAnsi="Arial" w:cs="Arial"/>
          <w:b/>
          <w:bCs/>
          <w:spacing w:val="-4"/>
          <w:sz w:val="22"/>
          <w:szCs w:val="22"/>
        </w:rPr>
        <w:t>Rozbiórkę istniejącego nadziemnego przejścia gazociągu wysokiego ciśnienia DN 100</w:t>
      </w:r>
      <w:r w:rsidRPr="0041453F">
        <w:rPr>
          <w:rFonts w:ascii="Arial" w:hAnsi="Arial" w:cs="Arial"/>
          <w:b/>
          <w:bCs/>
          <w:sz w:val="22"/>
          <w:szCs w:val="22"/>
        </w:rPr>
        <w:t xml:space="preserve"> nad ciekiem Warwas wraz z infrastrukturą towarzyszącą.</w:t>
      </w:r>
    </w:p>
    <w:p w:rsidR="00856801" w:rsidRPr="0041453F" w:rsidRDefault="00856801" w:rsidP="00856801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contextualSpacing/>
        <w:textAlignment w:val="auto"/>
        <w:rPr>
          <w:rFonts w:ascii="Arial" w:hAnsi="Arial" w:cs="Arial"/>
          <w:b/>
          <w:bCs/>
          <w:sz w:val="22"/>
          <w:szCs w:val="22"/>
        </w:rPr>
      </w:pPr>
      <w:r w:rsidRPr="0041453F">
        <w:rPr>
          <w:rFonts w:ascii="Arial" w:hAnsi="Arial" w:cs="Arial"/>
          <w:b/>
          <w:bCs/>
          <w:sz w:val="22"/>
          <w:szCs w:val="22"/>
        </w:rPr>
        <w:t>Rozbiórkę istniejących dwóch kolumn upustowych wraz z infrastrukturą towarzyszącą.</w:t>
      </w:r>
    </w:p>
    <w:p w:rsidR="00856801" w:rsidRPr="0041453F" w:rsidRDefault="00856801" w:rsidP="00856801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contextualSpacing/>
        <w:textAlignment w:val="auto"/>
        <w:rPr>
          <w:rFonts w:ascii="Arial" w:hAnsi="Arial" w:cs="Arial"/>
          <w:b/>
          <w:bCs/>
          <w:sz w:val="22"/>
          <w:szCs w:val="22"/>
        </w:rPr>
      </w:pPr>
      <w:r w:rsidRPr="0041453F">
        <w:rPr>
          <w:rFonts w:ascii="Arial" w:hAnsi="Arial" w:cs="Arial"/>
          <w:b/>
          <w:bCs/>
          <w:sz w:val="22"/>
          <w:szCs w:val="22"/>
        </w:rPr>
        <w:t>Wycinkę drzew i krzewów w obrębie pasa budowlano-montażowego.</w:t>
      </w:r>
    </w:p>
    <w:p w:rsidR="00856801" w:rsidRDefault="00856801" w:rsidP="00856801">
      <w:pPr>
        <w:spacing w:line="276" w:lineRule="auto"/>
        <w:rPr>
          <w:b/>
          <w:bCs/>
          <w:sz w:val="16"/>
          <w:szCs w:val="16"/>
        </w:rPr>
      </w:pPr>
    </w:p>
    <w:p w:rsidR="00856801" w:rsidRDefault="00856801" w:rsidP="00856801">
      <w:pPr>
        <w:spacing w:line="276" w:lineRule="auto"/>
        <w:rPr>
          <w:b/>
          <w:bCs/>
          <w:sz w:val="16"/>
          <w:szCs w:val="16"/>
        </w:rPr>
      </w:pPr>
    </w:p>
    <w:p w:rsidR="00856801" w:rsidRPr="00561FF7" w:rsidRDefault="00856801" w:rsidP="00856801">
      <w:pPr>
        <w:ind w:firstLine="0"/>
        <w:rPr>
          <w:rFonts w:ascii="Arial" w:hAnsi="Arial" w:cs="Arial"/>
          <w:b/>
          <w:i/>
          <w:iCs/>
          <w:spacing w:val="-4"/>
          <w:sz w:val="22"/>
          <w:szCs w:val="22"/>
        </w:rPr>
      </w:pPr>
    </w:p>
    <w:p w:rsidR="00856801" w:rsidRDefault="00856801" w:rsidP="00856801">
      <w:pPr>
        <w:overflowPunct/>
        <w:ind w:firstLine="0"/>
        <w:jc w:val="left"/>
        <w:textAlignment w:val="auto"/>
        <w:rPr>
          <w:rFonts w:ascii="Arial" w:hAnsi="Arial" w:cs="Arial"/>
          <w:b/>
          <w:i/>
          <w:iCs/>
          <w:spacing w:val="-4"/>
          <w:sz w:val="22"/>
          <w:szCs w:val="22"/>
        </w:rPr>
      </w:pPr>
      <w:r w:rsidRPr="005A4CBB">
        <w:rPr>
          <w:rFonts w:ascii="Arial" w:hAnsi="Arial" w:cs="Arial"/>
          <w:b/>
          <w:i/>
          <w:iCs/>
          <w:spacing w:val="-4"/>
          <w:sz w:val="22"/>
          <w:szCs w:val="22"/>
        </w:rPr>
        <w:t>Dane nieruchomości (miejsce wykonywania robót budowlanych):</w:t>
      </w:r>
    </w:p>
    <w:p w:rsidR="00856801" w:rsidRPr="00EC7600" w:rsidRDefault="00856801" w:rsidP="00856801">
      <w:pPr>
        <w:overflowPunct/>
        <w:ind w:firstLine="0"/>
        <w:jc w:val="left"/>
        <w:textAlignment w:val="auto"/>
        <w:rPr>
          <w:rFonts w:ascii="Arial" w:hAnsi="Arial" w:cs="Arial"/>
          <w:b/>
          <w:i/>
          <w:iCs/>
          <w:spacing w:val="-4"/>
          <w:sz w:val="16"/>
          <w:szCs w:val="16"/>
        </w:rPr>
      </w:pPr>
    </w:p>
    <w:p w:rsidR="00856801" w:rsidRPr="00EC7600" w:rsidRDefault="00856801" w:rsidP="00856801">
      <w:pPr>
        <w:spacing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r w:rsidRPr="00EC7600">
        <w:rPr>
          <w:rFonts w:ascii="Arial" w:hAnsi="Arial" w:cs="Arial"/>
          <w:b/>
          <w:bCs/>
          <w:spacing w:val="4"/>
          <w:sz w:val="22"/>
          <w:szCs w:val="22"/>
        </w:rPr>
        <w:t>Inwestycją objęte są nieruchomości (lub ich części) położone w granicach terenu</w:t>
      </w:r>
      <w:r w:rsidRPr="00EC7600">
        <w:rPr>
          <w:rFonts w:ascii="Arial" w:hAnsi="Arial" w:cs="Arial"/>
          <w:b/>
          <w:bCs/>
          <w:sz w:val="22"/>
          <w:szCs w:val="22"/>
        </w:rPr>
        <w:t xml:space="preserve"> wskazanego we wniosku, zlokalizowane w województwie małopolskim, na terenie powiatu olkuskiego, w gminie Bukowno:</w:t>
      </w:r>
    </w:p>
    <w:p w:rsidR="00856801" w:rsidRPr="00EC7600" w:rsidRDefault="00856801" w:rsidP="00856801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856801" w:rsidRPr="00EC7600" w:rsidRDefault="00856801" w:rsidP="00856801">
      <w:pPr>
        <w:spacing w:line="276" w:lineRule="auto"/>
        <w:ind w:firstLine="0"/>
        <w:rPr>
          <w:rFonts w:ascii="Arial" w:hAnsi="Arial" w:cs="Arial"/>
          <w:iCs/>
          <w:sz w:val="22"/>
          <w:szCs w:val="22"/>
        </w:rPr>
      </w:pPr>
      <w:r w:rsidRPr="00EC7600">
        <w:rPr>
          <w:rFonts w:ascii="Arial" w:hAnsi="Arial" w:cs="Arial"/>
          <w:iCs/>
          <w:sz w:val="22"/>
          <w:szCs w:val="22"/>
        </w:rPr>
        <w:t xml:space="preserve">● w jednostce ewidencyjnej </w:t>
      </w:r>
      <w:r w:rsidRPr="00EC7600">
        <w:rPr>
          <w:rFonts w:ascii="Arial" w:hAnsi="Arial" w:cs="Arial"/>
          <w:b/>
          <w:bCs/>
          <w:iCs/>
          <w:sz w:val="22"/>
          <w:szCs w:val="22"/>
        </w:rPr>
        <w:t>121201_1 Bukowno</w:t>
      </w:r>
      <w:r w:rsidRPr="00EC7600">
        <w:rPr>
          <w:rFonts w:ascii="Arial" w:hAnsi="Arial" w:cs="Arial"/>
          <w:iCs/>
          <w:sz w:val="22"/>
          <w:szCs w:val="22"/>
        </w:rPr>
        <w:t xml:space="preserve">, w obrębie </w:t>
      </w:r>
      <w:r w:rsidRPr="00EC7600">
        <w:rPr>
          <w:rFonts w:ascii="Arial" w:hAnsi="Arial" w:cs="Arial"/>
          <w:b/>
          <w:bCs/>
          <w:iCs/>
          <w:sz w:val="22"/>
          <w:szCs w:val="22"/>
          <w:u w:val="single" w:color="A6A6A6"/>
        </w:rPr>
        <w:t xml:space="preserve">0005 </w:t>
      </w:r>
      <w:proofErr w:type="spellStart"/>
      <w:r w:rsidRPr="00EC7600">
        <w:rPr>
          <w:rFonts w:ascii="Arial" w:hAnsi="Arial" w:cs="Arial"/>
          <w:b/>
          <w:bCs/>
          <w:iCs/>
          <w:sz w:val="22"/>
          <w:szCs w:val="22"/>
          <w:u w:val="single" w:color="A6A6A6"/>
        </w:rPr>
        <w:t>Starczynów</w:t>
      </w:r>
      <w:proofErr w:type="spellEnd"/>
      <w:r w:rsidRPr="00EC7600">
        <w:rPr>
          <w:rFonts w:ascii="Arial" w:hAnsi="Arial" w:cs="Arial"/>
          <w:iCs/>
          <w:sz w:val="22"/>
          <w:szCs w:val="22"/>
        </w:rPr>
        <w:t>, na działkach ewidencyjnych numer: 207, 155/2, 154/1, 153/4, 152/7, 126, 125/2, 125/1, 123/2, 123/1, 122, 121, 120, 119, 118, 112, 111, 110, 1091, 109/8, 109/7, 109/10, 108/6, 108/5, 213;</w:t>
      </w:r>
    </w:p>
    <w:p w:rsidR="00856801" w:rsidRPr="00EC7600" w:rsidRDefault="00856801" w:rsidP="00856801">
      <w:pPr>
        <w:spacing w:line="276" w:lineRule="auto"/>
        <w:ind w:firstLine="0"/>
        <w:rPr>
          <w:rFonts w:ascii="Arial" w:hAnsi="Arial" w:cs="Arial"/>
          <w:iCs/>
          <w:sz w:val="16"/>
          <w:szCs w:val="16"/>
        </w:rPr>
      </w:pPr>
    </w:p>
    <w:p w:rsidR="00856801" w:rsidRPr="00EC7600" w:rsidRDefault="00856801" w:rsidP="00856801">
      <w:pPr>
        <w:spacing w:line="276" w:lineRule="auto"/>
        <w:ind w:firstLine="0"/>
        <w:rPr>
          <w:rFonts w:ascii="Arial" w:hAnsi="Arial" w:cs="Arial"/>
          <w:iCs/>
          <w:sz w:val="22"/>
          <w:szCs w:val="22"/>
        </w:rPr>
      </w:pPr>
      <w:r w:rsidRPr="00EC7600">
        <w:rPr>
          <w:rFonts w:ascii="Arial" w:hAnsi="Arial" w:cs="Arial"/>
          <w:iCs/>
          <w:sz w:val="22"/>
          <w:szCs w:val="22"/>
        </w:rPr>
        <w:t xml:space="preserve">● w jednostce ewidencyjnej </w:t>
      </w:r>
      <w:r w:rsidRPr="00EC7600">
        <w:rPr>
          <w:rFonts w:ascii="Arial" w:hAnsi="Arial" w:cs="Arial"/>
          <w:b/>
          <w:bCs/>
          <w:iCs/>
          <w:sz w:val="22"/>
          <w:szCs w:val="22"/>
        </w:rPr>
        <w:t>121201_1 Bukowno</w:t>
      </w:r>
      <w:r w:rsidRPr="00EC7600">
        <w:rPr>
          <w:rFonts w:ascii="Arial" w:hAnsi="Arial" w:cs="Arial"/>
          <w:iCs/>
          <w:sz w:val="22"/>
          <w:szCs w:val="22"/>
        </w:rPr>
        <w:t xml:space="preserve">, w obrębie </w:t>
      </w:r>
      <w:r w:rsidRPr="00EC7600">
        <w:rPr>
          <w:rFonts w:ascii="Arial" w:hAnsi="Arial" w:cs="Arial"/>
          <w:b/>
          <w:bCs/>
          <w:iCs/>
          <w:sz w:val="22"/>
          <w:szCs w:val="22"/>
          <w:u w:val="single" w:color="A6A6A6"/>
        </w:rPr>
        <w:t>0006 Stare Bukowno</w:t>
      </w:r>
      <w:r w:rsidRPr="00EC7600">
        <w:rPr>
          <w:rFonts w:ascii="Arial" w:hAnsi="Arial" w:cs="Arial"/>
          <w:iCs/>
          <w:sz w:val="22"/>
          <w:szCs w:val="22"/>
        </w:rPr>
        <w:t>, na działkach ewidencyjnych numer: 2480/1, 2447/6, 1575, 1573/6, 1571/1, 1569, 2478;</w:t>
      </w:r>
    </w:p>
    <w:p w:rsidR="00856801" w:rsidRPr="00EC7600" w:rsidRDefault="00856801" w:rsidP="00856801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856801" w:rsidRDefault="00856801" w:rsidP="00856801">
      <w:pPr>
        <w:ind w:firstLine="0"/>
        <w:rPr>
          <w:rFonts w:ascii="Arial" w:hAnsi="Arial" w:cs="Arial"/>
          <w:iCs/>
          <w:sz w:val="22"/>
          <w:szCs w:val="22"/>
        </w:rPr>
      </w:pPr>
      <w:r w:rsidRPr="00EC7600">
        <w:rPr>
          <w:rFonts w:ascii="Arial" w:hAnsi="Arial" w:cs="Arial"/>
          <w:b/>
          <w:bCs/>
          <w:iCs/>
          <w:sz w:val="22"/>
          <w:szCs w:val="22"/>
        </w:rPr>
        <w:t>● </w:t>
      </w:r>
      <w:r w:rsidRPr="00EC7600">
        <w:rPr>
          <w:rFonts w:ascii="Arial" w:hAnsi="Arial" w:cs="Arial"/>
          <w:iCs/>
          <w:sz w:val="22"/>
          <w:szCs w:val="22"/>
        </w:rPr>
        <w:t>w jednostce ewidencyjnej</w:t>
      </w:r>
      <w:r w:rsidRPr="00EC7600">
        <w:rPr>
          <w:rFonts w:ascii="Arial" w:hAnsi="Arial" w:cs="Arial"/>
          <w:b/>
          <w:bCs/>
          <w:iCs/>
          <w:sz w:val="22"/>
          <w:szCs w:val="22"/>
        </w:rPr>
        <w:t xml:space="preserve"> 121201_1 Bukowno</w:t>
      </w:r>
      <w:r w:rsidRPr="00EC7600">
        <w:rPr>
          <w:rFonts w:ascii="Arial" w:hAnsi="Arial" w:cs="Arial"/>
          <w:iCs/>
          <w:sz w:val="22"/>
          <w:szCs w:val="22"/>
        </w:rPr>
        <w:t>, w obrębie</w:t>
      </w:r>
      <w:r w:rsidRPr="00EC760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EC7600">
        <w:rPr>
          <w:rFonts w:ascii="Arial" w:hAnsi="Arial" w:cs="Arial"/>
          <w:b/>
          <w:bCs/>
          <w:iCs/>
          <w:sz w:val="22"/>
          <w:szCs w:val="22"/>
          <w:u w:val="single" w:color="A6A6A6"/>
        </w:rPr>
        <w:t>0007 Wodąca</w:t>
      </w:r>
      <w:r w:rsidRPr="00EC760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EC7600">
        <w:rPr>
          <w:rFonts w:ascii="Arial" w:hAnsi="Arial" w:cs="Arial"/>
          <w:iCs/>
          <w:sz w:val="22"/>
          <w:szCs w:val="22"/>
        </w:rPr>
        <w:t>na działkach ewidencyjnych numer: 578/4, 575/1, 574/2, 570/5, 569/4, 566/9, 566/8, 565/2, 564/2, 564/1, 563/2, 563/1, 562/1, 561/1, 560/4, 559/1, 558/1, 557/2, 582</w:t>
      </w:r>
    </w:p>
    <w:p w:rsidR="00856801" w:rsidRDefault="00856801" w:rsidP="00856801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856801" w:rsidRPr="00EC7600" w:rsidRDefault="00856801" w:rsidP="00856801">
      <w:pPr>
        <w:suppressAutoHyphens/>
        <w:spacing w:line="276" w:lineRule="auto"/>
        <w:ind w:firstLine="0"/>
        <w:rPr>
          <w:rFonts w:ascii="Arial" w:hAnsi="Arial" w:cs="Arial"/>
          <w:bCs/>
          <w:spacing w:val="-2"/>
          <w:sz w:val="22"/>
          <w:szCs w:val="22"/>
        </w:rPr>
      </w:pPr>
      <w:r w:rsidRPr="00EC7600">
        <w:rPr>
          <w:rFonts w:ascii="Arial" w:hAnsi="Arial" w:cs="Arial"/>
          <w:b/>
          <w:sz w:val="22"/>
          <w:szCs w:val="22"/>
        </w:rPr>
        <w:t>Obszar oddziaływania obiektu</w:t>
      </w:r>
      <w:r w:rsidRPr="00EC7600">
        <w:rPr>
          <w:rFonts w:ascii="Arial" w:hAnsi="Arial" w:cs="Arial"/>
          <w:sz w:val="22"/>
          <w:szCs w:val="22"/>
        </w:rPr>
        <w:t>,</w:t>
      </w:r>
      <w:r w:rsidRPr="00EC7600">
        <w:rPr>
          <w:rFonts w:ascii="Arial" w:hAnsi="Arial" w:cs="Arial"/>
          <w:bCs/>
          <w:spacing w:val="-2"/>
          <w:sz w:val="22"/>
          <w:szCs w:val="22"/>
        </w:rPr>
        <w:t xml:space="preserve"> o którym mowa w art. 3 pkt 20 w związku z art. 28 ust. 2 ustawy </w:t>
      </w:r>
      <w:r w:rsidRPr="00EC7600">
        <w:rPr>
          <w:rFonts w:ascii="Arial" w:hAnsi="Arial" w:cs="Arial"/>
          <w:i/>
          <w:sz w:val="22"/>
          <w:szCs w:val="22"/>
        </w:rPr>
        <w:t>Prawo budowlane</w:t>
      </w:r>
      <w:r w:rsidRPr="00EC7600">
        <w:rPr>
          <w:rFonts w:ascii="Arial" w:hAnsi="Arial" w:cs="Arial"/>
          <w:sz w:val="22"/>
          <w:szCs w:val="22"/>
        </w:rPr>
        <w:t xml:space="preserve">, </w:t>
      </w:r>
      <w:r w:rsidRPr="00EC7600">
        <w:rPr>
          <w:rFonts w:ascii="Arial" w:hAnsi="Arial" w:cs="Arial"/>
          <w:bCs/>
          <w:spacing w:val="-2"/>
          <w:sz w:val="22"/>
          <w:szCs w:val="22"/>
        </w:rPr>
        <w:t>określono:</w:t>
      </w:r>
    </w:p>
    <w:p w:rsidR="00856801" w:rsidRPr="00EC7600" w:rsidRDefault="00856801" w:rsidP="00856801">
      <w:pPr>
        <w:pStyle w:val="Akapitzlist"/>
        <w:widowControl w:val="0"/>
        <w:numPr>
          <w:ilvl w:val="0"/>
          <w:numId w:val="2"/>
        </w:numPr>
        <w:tabs>
          <w:tab w:val="left" w:pos="-2410"/>
        </w:tabs>
        <w:suppressAutoHyphens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bookmarkStart w:id="4" w:name="_Hlk101945733"/>
      <w:r w:rsidRPr="00EC7600">
        <w:rPr>
          <w:rFonts w:ascii="Arial" w:hAnsi="Arial" w:cs="Arial"/>
          <w:sz w:val="22"/>
          <w:szCs w:val="22"/>
        </w:rPr>
        <w:t>dla</w:t>
      </w:r>
      <w:r w:rsidRPr="00EC7600">
        <w:rPr>
          <w:rFonts w:ascii="Arial" w:hAnsi="Arial" w:cs="Arial"/>
          <w:bCs/>
          <w:spacing w:val="-2"/>
          <w:sz w:val="22"/>
          <w:szCs w:val="22"/>
        </w:rPr>
        <w:t xml:space="preserve"> odcinków liniowych gazociągu na podstawie </w:t>
      </w:r>
      <w:r w:rsidRPr="00EC7600">
        <w:rPr>
          <w:rFonts w:ascii="Arial" w:hAnsi="Arial" w:cs="Arial"/>
          <w:sz w:val="22"/>
          <w:szCs w:val="22"/>
        </w:rPr>
        <w:t xml:space="preserve">§ 10 ust. 6 pkt 3a rozporządzenia Ministra Gospodarki z dnia 26 kwietnia 2013 r. </w:t>
      </w:r>
      <w:r w:rsidRPr="00EC7600">
        <w:rPr>
          <w:rFonts w:ascii="Arial" w:hAnsi="Arial" w:cs="Arial"/>
          <w:i/>
          <w:sz w:val="22"/>
          <w:szCs w:val="22"/>
        </w:rPr>
        <w:t xml:space="preserve">w sprawie warunków technicznych, jakim powinny odpowiadać sieci gazowe i ich usytuowanie </w:t>
      </w:r>
      <w:r w:rsidRPr="00EC7600">
        <w:rPr>
          <w:rFonts w:ascii="Arial" w:hAnsi="Arial" w:cs="Arial"/>
          <w:sz w:val="22"/>
          <w:szCs w:val="22"/>
        </w:rPr>
        <w:t>(Dz.U.2013.640), zamyka się w obszarze strefy kontrolowanej o szerokości 4 metrów (po 2 metry na każdą stronę od osi gazociągu), mieszczącą się w granicach działek objętych pozwoleniem na budowę;</w:t>
      </w:r>
    </w:p>
    <w:p w:rsidR="00856801" w:rsidRPr="00EC7600" w:rsidRDefault="00856801" w:rsidP="00856801">
      <w:pPr>
        <w:pStyle w:val="Akapitzlist"/>
        <w:widowControl w:val="0"/>
        <w:numPr>
          <w:ilvl w:val="0"/>
          <w:numId w:val="2"/>
        </w:numPr>
        <w:tabs>
          <w:tab w:val="left" w:pos="-2410"/>
        </w:tabs>
        <w:suppressAutoHyphens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EC7600">
        <w:rPr>
          <w:rFonts w:ascii="Arial" w:hAnsi="Arial" w:cs="Arial"/>
          <w:sz w:val="22"/>
          <w:szCs w:val="22"/>
        </w:rPr>
        <w:t xml:space="preserve">dla obiektów zespołu zaporowo-upustowego na podstawie rozporządzenia Ministra Spraw Wewnętrznych i Administracji z dnia 7 czerwca 2010 r. </w:t>
      </w:r>
      <w:r w:rsidRPr="00EC7600">
        <w:rPr>
          <w:rFonts w:ascii="Arial" w:hAnsi="Arial" w:cs="Arial"/>
          <w:bCs/>
          <w:i/>
          <w:sz w:val="22"/>
          <w:szCs w:val="22"/>
        </w:rPr>
        <w:t>w sprawie ochrony przeciwpo</w:t>
      </w:r>
      <w:r w:rsidRPr="00EC7600">
        <w:rPr>
          <w:rFonts w:ascii="Arial" w:hAnsi="Arial" w:cs="Arial"/>
          <w:bCs/>
          <w:i/>
          <w:sz w:val="22"/>
          <w:szCs w:val="22"/>
        </w:rPr>
        <w:softHyphen/>
        <w:t xml:space="preserve">żarowej budynków, innych obiektów budowlanych i terenów </w:t>
      </w:r>
      <w:r w:rsidRPr="00EC7600">
        <w:rPr>
          <w:rFonts w:ascii="Arial" w:hAnsi="Arial" w:cs="Arial"/>
          <w:bCs/>
          <w:sz w:val="22"/>
          <w:szCs w:val="22"/>
        </w:rPr>
        <w:t>(Dz.U.2010.109.719 ze zmia</w:t>
      </w:r>
      <w:r w:rsidRPr="00EC7600">
        <w:rPr>
          <w:rFonts w:ascii="Arial" w:hAnsi="Arial" w:cs="Arial"/>
          <w:bCs/>
          <w:sz w:val="22"/>
          <w:szCs w:val="22"/>
        </w:rPr>
        <w:softHyphen/>
        <w:t xml:space="preserve">nami), oraz norm branżowych, jako stałe i eksploatacyjne strefy zagrożenia wybuchem </w:t>
      </w:r>
      <w:bookmarkStart w:id="5" w:name="_Hlk42672554"/>
      <w:r w:rsidRPr="00EC7600">
        <w:rPr>
          <w:rFonts w:ascii="Arial" w:hAnsi="Arial" w:cs="Arial"/>
          <w:bCs/>
          <w:sz w:val="22"/>
          <w:szCs w:val="22"/>
        </w:rPr>
        <w:t>określone przez projektantów na rysunkach projektu zagospodarowania terenu</w:t>
      </w:r>
      <w:bookmarkEnd w:id="5"/>
      <w:r w:rsidRPr="00EC7600">
        <w:rPr>
          <w:rFonts w:ascii="Arial" w:hAnsi="Arial" w:cs="Arial"/>
          <w:bCs/>
          <w:sz w:val="22"/>
          <w:szCs w:val="22"/>
        </w:rPr>
        <w:t xml:space="preserve">. Stałe strefy zagrożenia wybuchem od urządzeń i elementów projektowanej sieci mieszczą się na działce inwestora i nie wykraczają poza </w:t>
      </w:r>
      <w:bookmarkStart w:id="6" w:name="_Hlk42672515"/>
      <w:r w:rsidRPr="00EC7600">
        <w:rPr>
          <w:rFonts w:ascii="Arial" w:hAnsi="Arial" w:cs="Arial"/>
          <w:bCs/>
          <w:sz w:val="22"/>
          <w:szCs w:val="22"/>
        </w:rPr>
        <w:t xml:space="preserve">granice działek objętych pozwoleniem na budowę. </w:t>
      </w:r>
    </w:p>
    <w:bookmarkEnd w:id="4"/>
    <w:bookmarkEnd w:id="6"/>
    <w:p w:rsidR="00856801" w:rsidRPr="00EC7600" w:rsidRDefault="00856801" w:rsidP="00856801">
      <w:pPr>
        <w:pStyle w:val="Akapitzlist"/>
        <w:suppressAutoHyphens/>
        <w:spacing w:line="276" w:lineRule="auto"/>
        <w:ind w:left="284" w:firstLine="0"/>
        <w:rPr>
          <w:rFonts w:ascii="Arial" w:hAnsi="Arial" w:cs="Arial"/>
          <w:bCs/>
          <w:sz w:val="22"/>
          <w:szCs w:val="22"/>
        </w:rPr>
      </w:pPr>
    </w:p>
    <w:p w:rsidR="00856801" w:rsidRPr="00EC7600" w:rsidRDefault="00856801" w:rsidP="00856801">
      <w:pPr>
        <w:pStyle w:val="Bezodstpw"/>
        <w:spacing w:line="276" w:lineRule="auto"/>
        <w:jc w:val="both"/>
        <w:rPr>
          <w:rFonts w:ascii="Arial" w:hAnsi="Arial" w:cs="Arial"/>
          <w:iCs/>
          <w:sz w:val="22"/>
          <w:szCs w:val="22"/>
          <w:lang w:bidi="pl-PL"/>
        </w:rPr>
      </w:pPr>
      <w:r w:rsidRPr="00EC7600">
        <w:rPr>
          <w:rFonts w:ascii="Arial" w:hAnsi="Arial" w:cs="Arial"/>
          <w:iCs/>
          <w:sz w:val="22"/>
          <w:szCs w:val="22"/>
          <w:lang w:bidi="pl-PL"/>
        </w:rPr>
        <w:t>Obszar oddziaływania nie wykracza poza obszar strefy kontrolowanej gazociągu. Z</w:t>
      </w:r>
      <w:r>
        <w:rPr>
          <w:rFonts w:ascii="Arial" w:hAnsi="Arial" w:cs="Arial"/>
          <w:sz w:val="22"/>
          <w:szCs w:val="22"/>
        </w:rPr>
        <w:t>awiera się w </w:t>
      </w:r>
      <w:r w:rsidRPr="00EC7600">
        <w:rPr>
          <w:rFonts w:ascii="Arial" w:hAnsi="Arial" w:cs="Arial"/>
          <w:sz w:val="22"/>
          <w:szCs w:val="22"/>
        </w:rPr>
        <w:t xml:space="preserve">granicy działek objętych pozwoleniem na budowę i został określony przez </w:t>
      </w:r>
      <w:r w:rsidRPr="00EC7600">
        <w:rPr>
          <w:rFonts w:ascii="Arial" w:hAnsi="Arial" w:cs="Arial"/>
          <w:bCs/>
          <w:sz w:val="22"/>
          <w:szCs w:val="22"/>
        </w:rPr>
        <w:t>projektanta.</w:t>
      </w:r>
      <w:r w:rsidRPr="00EC7600">
        <w:rPr>
          <w:rFonts w:ascii="Arial" w:hAnsi="Arial" w:cs="Arial"/>
          <w:iCs/>
          <w:sz w:val="22"/>
          <w:szCs w:val="22"/>
          <w:lang w:bidi="pl-PL"/>
        </w:rPr>
        <w:t xml:space="preserve"> Obszar oddziaływania inwestycji w czasie budowy zawiera się w zakresie pasa budowlano-montażowego zlokalizowanego wzdłuż gazociągu. </w:t>
      </w:r>
    </w:p>
    <w:p w:rsidR="00856801" w:rsidRDefault="00856801" w:rsidP="00856801">
      <w:pPr>
        <w:pStyle w:val="Bezodstpw"/>
        <w:jc w:val="both"/>
        <w:rPr>
          <w:iCs/>
          <w:lang w:bidi="pl-PL"/>
        </w:rPr>
      </w:pPr>
    </w:p>
    <w:p w:rsidR="00856801" w:rsidRDefault="00856801" w:rsidP="00856801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Równocześnie </w:t>
      </w:r>
      <w:r w:rsidRPr="003778F4">
        <w:rPr>
          <w:rFonts w:ascii="Arial" w:hAnsi="Arial" w:cs="Arial"/>
          <w:b/>
          <w:sz w:val="22"/>
          <w:szCs w:val="22"/>
        </w:rPr>
        <w:t>zawiadamia, że</w:t>
      </w:r>
      <w:r>
        <w:rPr>
          <w:rFonts w:ascii="Arial" w:hAnsi="Arial" w:cs="Arial"/>
          <w:sz w:val="22"/>
          <w:szCs w:val="22"/>
        </w:rPr>
        <w:t>:</w:t>
      </w:r>
    </w:p>
    <w:p w:rsidR="00856801" w:rsidRDefault="00856801" w:rsidP="00856801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856801" w:rsidRDefault="00856801" w:rsidP="00856801">
      <w:pPr>
        <w:pStyle w:val="Tekstpodstawowy2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3778F4">
        <w:rPr>
          <w:rFonts w:ascii="Arial" w:hAnsi="Arial" w:cs="Arial"/>
          <w:sz w:val="22"/>
          <w:szCs w:val="22"/>
        </w:rPr>
        <w:t xml:space="preserve">Na podstawie art. 16 ust. 1 ustawy z dnia 24 kwietnia 2009 r. </w:t>
      </w:r>
      <w:r w:rsidRPr="003778F4">
        <w:rPr>
          <w:rFonts w:ascii="Arial" w:hAnsi="Arial" w:cs="Arial"/>
          <w:i/>
          <w:iCs/>
          <w:sz w:val="22"/>
          <w:szCs w:val="22"/>
        </w:rPr>
        <w:t xml:space="preserve">o inwestycjach w zakresie terminalu </w:t>
      </w:r>
      <w:proofErr w:type="spellStart"/>
      <w:r w:rsidRPr="003778F4">
        <w:rPr>
          <w:rFonts w:ascii="Arial" w:hAnsi="Arial" w:cs="Arial"/>
          <w:i/>
          <w:iCs/>
          <w:sz w:val="22"/>
          <w:szCs w:val="22"/>
        </w:rPr>
        <w:t>regazyfikacyjnego</w:t>
      </w:r>
      <w:proofErr w:type="spellEnd"/>
      <w:r w:rsidRPr="003778F4">
        <w:rPr>
          <w:rFonts w:ascii="Arial" w:hAnsi="Arial" w:cs="Arial"/>
          <w:i/>
          <w:iCs/>
          <w:sz w:val="22"/>
          <w:szCs w:val="22"/>
        </w:rPr>
        <w:t xml:space="preserve"> skroplonego gazu ziemnego w Świnoujściu</w:t>
      </w:r>
      <w:r w:rsidRPr="003778F4">
        <w:rPr>
          <w:rFonts w:ascii="Arial" w:hAnsi="Arial" w:cs="Arial"/>
          <w:sz w:val="22"/>
          <w:szCs w:val="22"/>
        </w:rPr>
        <w:t xml:space="preserve">, zezwala na </w:t>
      </w:r>
      <w:r w:rsidRPr="003778F4">
        <w:rPr>
          <w:rFonts w:ascii="Arial" w:hAnsi="Arial" w:cs="Arial"/>
          <w:b/>
          <w:bCs/>
          <w:sz w:val="22"/>
          <w:szCs w:val="22"/>
        </w:rPr>
        <w:t>usunięcie drzew i krzewów</w:t>
      </w:r>
      <w:r w:rsidRPr="003778F4">
        <w:rPr>
          <w:rFonts w:ascii="Arial" w:hAnsi="Arial" w:cs="Arial"/>
          <w:sz w:val="22"/>
          <w:szCs w:val="22"/>
        </w:rPr>
        <w:t xml:space="preserve"> w zakresie niezbędnym do realizacji inwestycji oraz </w:t>
      </w:r>
      <w:r>
        <w:rPr>
          <w:rFonts w:ascii="Arial" w:hAnsi="Arial" w:cs="Arial"/>
          <w:b/>
          <w:bCs/>
          <w:sz w:val="22"/>
          <w:szCs w:val="22"/>
        </w:rPr>
        <w:t>nakłada</w:t>
      </w:r>
      <w:r w:rsidRPr="003778F4">
        <w:rPr>
          <w:rFonts w:ascii="Arial" w:hAnsi="Arial" w:cs="Arial"/>
          <w:b/>
          <w:bCs/>
          <w:sz w:val="22"/>
          <w:szCs w:val="22"/>
        </w:rPr>
        <w:t xml:space="preserve"> obowiązek wykonania </w:t>
      </w:r>
      <w:proofErr w:type="spellStart"/>
      <w:r w:rsidRPr="003778F4">
        <w:rPr>
          <w:rFonts w:ascii="Arial" w:hAnsi="Arial" w:cs="Arial"/>
          <w:b/>
          <w:bCs/>
          <w:sz w:val="22"/>
          <w:szCs w:val="22"/>
        </w:rPr>
        <w:t>nasadzeń</w:t>
      </w:r>
      <w:proofErr w:type="spellEnd"/>
      <w:r w:rsidRPr="003778F4">
        <w:rPr>
          <w:rFonts w:ascii="Arial" w:hAnsi="Arial" w:cs="Arial"/>
          <w:b/>
          <w:bCs/>
          <w:sz w:val="22"/>
          <w:szCs w:val="22"/>
        </w:rPr>
        <w:t xml:space="preserve"> zastępczych.</w:t>
      </w:r>
    </w:p>
    <w:p w:rsidR="00856801" w:rsidRDefault="00856801" w:rsidP="00856801">
      <w:pPr>
        <w:pStyle w:val="Tekstpodstawowy21"/>
        <w:ind w:firstLine="0"/>
        <w:rPr>
          <w:rFonts w:ascii="Arial" w:hAnsi="Arial" w:cs="Arial"/>
          <w:sz w:val="22"/>
          <w:szCs w:val="22"/>
        </w:rPr>
      </w:pPr>
    </w:p>
    <w:p w:rsidR="00856801" w:rsidRPr="005A4CBB" w:rsidRDefault="00856801" w:rsidP="00856801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5A4CBB">
        <w:rPr>
          <w:rFonts w:ascii="Arial" w:hAnsi="Arial" w:cs="Arial"/>
          <w:sz w:val="22"/>
          <w:szCs w:val="22"/>
        </w:rPr>
        <w:t xml:space="preserve">Na podstawie przepisów zawartych w art. 34 ust. 1 ustawy z dnia 24 kwietnia 2009 r. </w:t>
      </w:r>
      <w:r w:rsidRPr="005A4CBB">
        <w:rPr>
          <w:rFonts w:ascii="Arial" w:hAnsi="Arial" w:cs="Arial"/>
          <w:i/>
          <w:sz w:val="22"/>
          <w:szCs w:val="22"/>
        </w:rPr>
        <w:t>o inwestycjach</w:t>
      </w:r>
      <w:r w:rsidRPr="005A4CBB">
        <w:rPr>
          <w:rFonts w:ascii="Arial" w:hAnsi="Arial" w:cs="Arial"/>
          <w:i/>
          <w:sz w:val="22"/>
          <w:szCs w:val="22"/>
        </w:rPr>
        <w:br/>
        <w:t xml:space="preserve">w zakresie terminalu </w:t>
      </w:r>
      <w:proofErr w:type="spellStart"/>
      <w:r w:rsidRPr="005A4CBB">
        <w:rPr>
          <w:rFonts w:ascii="Arial" w:hAnsi="Arial" w:cs="Arial"/>
          <w:i/>
          <w:sz w:val="22"/>
          <w:szCs w:val="22"/>
        </w:rPr>
        <w:t>regazyfikacyjnego</w:t>
      </w:r>
      <w:proofErr w:type="spellEnd"/>
      <w:r w:rsidRPr="005A4CBB">
        <w:rPr>
          <w:rFonts w:ascii="Arial" w:hAnsi="Arial" w:cs="Arial"/>
          <w:i/>
          <w:sz w:val="22"/>
          <w:szCs w:val="22"/>
        </w:rPr>
        <w:t xml:space="preserve"> skroplonego gazu ziemnego w Świnoujściu</w:t>
      </w:r>
      <w:r w:rsidRPr="005A4CBB">
        <w:rPr>
          <w:rFonts w:ascii="Arial" w:hAnsi="Arial" w:cs="Arial"/>
          <w:sz w:val="22"/>
          <w:szCs w:val="22"/>
        </w:rPr>
        <w:t xml:space="preserve"> </w:t>
      </w:r>
      <w:r w:rsidRPr="005A4CBB">
        <w:rPr>
          <w:rFonts w:ascii="Arial" w:hAnsi="Arial" w:cs="Arial"/>
          <w:b/>
          <w:sz w:val="22"/>
          <w:szCs w:val="22"/>
        </w:rPr>
        <w:t>niniejsza decyzja podlega natychmiastowemu wykonaniu.</w:t>
      </w:r>
    </w:p>
    <w:p w:rsidR="00856801" w:rsidRPr="005A4CBB" w:rsidRDefault="00856801" w:rsidP="00856801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:rsidR="00856801" w:rsidRDefault="00856801" w:rsidP="00856801">
      <w:pPr>
        <w:ind w:firstLine="0"/>
        <w:rPr>
          <w:rFonts w:ascii="Arial" w:hAnsi="Arial" w:cs="Arial"/>
          <w:b/>
          <w:bCs/>
          <w:sz w:val="22"/>
          <w:szCs w:val="22"/>
        </w:rPr>
      </w:pPr>
      <w:r w:rsidRPr="00561FF7">
        <w:rPr>
          <w:rFonts w:ascii="Arial" w:hAnsi="Arial" w:cs="Arial"/>
          <w:b/>
          <w:bCs/>
          <w:sz w:val="22"/>
          <w:szCs w:val="22"/>
        </w:rPr>
        <w:t xml:space="preserve">Od niniejszej decyzji przysługuje stronom postępowania prawo wniesienia odwołania do Głównego Inspektora Nadzoru Budowlanego, ul. Krucza 38/42, 00-926 Warszawa za pośrednictwem Wojewody Małopolskiego </w:t>
      </w:r>
      <w:r w:rsidRPr="001917FF">
        <w:rPr>
          <w:rFonts w:ascii="Arial" w:hAnsi="Arial" w:cs="Arial"/>
          <w:sz w:val="22"/>
          <w:szCs w:val="22"/>
        </w:rPr>
        <w:t>w terminie 7 dni od dnia doręczenia decyzji stronie</w:t>
      </w:r>
      <w:r w:rsidRPr="00561F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FF757D">
        <w:rPr>
          <w:rFonts w:ascii="Arial" w:hAnsi="Arial" w:cs="Arial"/>
          <w:bCs/>
          <w:sz w:val="22"/>
          <w:szCs w:val="22"/>
        </w:rPr>
        <w:t>albo</w:t>
      </w:r>
      <w:r w:rsidRPr="00561FF7">
        <w:rPr>
          <w:rFonts w:ascii="Arial" w:hAnsi="Arial" w:cs="Arial"/>
          <w:b/>
          <w:bCs/>
          <w:sz w:val="22"/>
          <w:szCs w:val="22"/>
        </w:rPr>
        <w:t xml:space="preserve"> w terminie 14 dni od dnia, w którym </w:t>
      </w:r>
      <w:r w:rsidRPr="00D80B9D">
        <w:rPr>
          <w:rFonts w:ascii="Arial" w:hAnsi="Arial" w:cs="Arial"/>
          <w:b/>
          <w:bCs/>
          <w:sz w:val="22"/>
          <w:szCs w:val="22"/>
          <w:u w:val="single"/>
        </w:rPr>
        <w:t>zawiadomienie o jej w</w:t>
      </w:r>
      <w:r>
        <w:rPr>
          <w:rFonts w:ascii="Arial" w:hAnsi="Arial" w:cs="Arial"/>
          <w:b/>
          <w:bCs/>
          <w:sz w:val="22"/>
          <w:szCs w:val="22"/>
          <w:u w:val="single"/>
        </w:rPr>
        <w:t>ydaniu w drodze obwieszczenia w </w:t>
      </w:r>
      <w:r w:rsidRPr="00D80B9D">
        <w:rPr>
          <w:rFonts w:ascii="Arial" w:hAnsi="Arial" w:cs="Arial"/>
          <w:b/>
          <w:bCs/>
          <w:sz w:val="22"/>
          <w:szCs w:val="22"/>
          <w:u w:val="single"/>
        </w:rPr>
        <w:t>urzędzie wojewódzkim zostało dokonane</w:t>
      </w:r>
      <w:r w:rsidRPr="00561FF7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856801" w:rsidRPr="00561FF7" w:rsidRDefault="00856801" w:rsidP="00856801">
      <w:pPr>
        <w:ind w:firstLine="0"/>
        <w:rPr>
          <w:rFonts w:ascii="Arial" w:hAnsi="Arial" w:cs="Arial"/>
          <w:b/>
          <w:bCs/>
          <w:sz w:val="22"/>
          <w:szCs w:val="22"/>
        </w:rPr>
      </w:pPr>
      <w:r w:rsidRPr="00561FF7">
        <w:rPr>
          <w:rFonts w:ascii="Arial" w:hAnsi="Arial" w:cs="Arial"/>
          <w:b/>
          <w:bCs/>
          <w:sz w:val="22"/>
          <w:szCs w:val="22"/>
        </w:rPr>
        <w:t xml:space="preserve">Odwołanie od decyzji powinno zawierać zarzuty odnoszące się </w:t>
      </w:r>
      <w:r>
        <w:rPr>
          <w:rFonts w:ascii="Arial" w:hAnsi="Arial" w:cs="Arial"/>
          <w:b/>
          <w:bCs/>
          <w:sz w:val="22"/>
          <w:szCs w:val="22"/>
        </w:rPr>
        <w:t>do decyzji, określając istotę i </w:t>
      </w:r>
      <w:r w:rsidRPr="00561FF7">
        <w:rPr>
          <w:rFonts w:ascii="Arial" w:hAnsi="Arial" w:cs="Arial"/>
          <w:b/>
          <w:bCs/>
          <w:sz w:val="22"/>
          <w:szCs w:val="22"/>
        </w:rPr>
        <w:t>zakres żądania będącego przedmiotem odwołania oraz wskazywać dowody uzasadniające to żądanie.</w:t>
      </w:r>
    </w:p>
    <w:p w:rsidR="00856801" w:rsidRPr="00561FF7" w:rsidRDefault="00856801" w:rsidP="00856801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:rsidR="00856801" w:rsidRPr="00561FF7" w:rsidRDefault="00856801" w:rsidP="00856801">
      <w:pPr>
        <w:ind w:firstLine="0"/>
        <w:rPr>
          <w:rFonts w:ascii="Arial" w:hAnsi="Arial" w:cs="Arial"/>
          <w:sz w:val="22"/>
          <w:szCs w:val="22"/>
        </w:rPr>
      </w:pPr>
      <w:r w:rsidRPr="00561FF7">
        <w:rPr>
          <w:rFonts w:ascii="Arial" w:hAnsi="Arial" w:cs="Arial"/>
          <w:b/>
          <w:bCs/>
          <w:sz w:val="22"/>
          <w:szCs w:val="22"/>
        </w:rPr>
        <w:t>Zgodnie z art. 49</w:t>
      </w:r>
      <w:r w:rsidRPr="00B60F11">
        <w:rPr>
          <w:rFonts w:ascii="Arial" w:hAnsi="Arial" w:cs="Arial"/>
          <w:b/>
          <w:bCs/>
          <w:sz w:val="22"/>
          <w:szCs w:val="22"/>
        </w:rPr>
        <w:t xml:space="preserve"> </w:t>
      </w:r>
      <w:r w:rsidRPr="00B60F11">
        <w:rPr>
          <w:rFonts w:ascii="Arial" w:hAnsi="Arial" w:cs="Arial"/>
          <w:b/>
          <w:bCs/>
          <w:i/>
          <w:iCs/>
          <w:sz w:val="22"/>
          <w:szCs w:val="22"/>
        </w:rPr>
        <w:t>Kodeks</w:t>
      </w:r>
      <w:r>
        <w:rPr>
          <w:rFonts w:ascii="Arial" w:hAnsi="Arial" w:cs="Arial"/>
          <w:b/>
          <w:bCs/>
          <w:i/>
          <w:iCs/>
          <w:sz w:val="22"/>
          <w:szCs w:val="22"/>
        </w:rPr>
        <w:t>u</w:t>
      </w:r>
      <w:r w:rsidRPr="00B60F11">
        <w:rPr>
          <w:rFonts w:ascii="Arial" w:hAnsi="Arial" w:cs="Arial"/>
          <w:b/>
          <w:bCs/>
          <w:i/>
          <w:iCs/>
          <w:sz w:val="22"/>
          <w:szCs w:val="22"/>
        </w:rPr>
        <w:t xml:space="preserve"> postępowania administra</w:t>
      </w:r>
      <w:r w:rsidRPr="00B60F11">
        <w:rPr>
          <w:rFonts w:ascii="Arial" w:hAnsi="Arial" w:cs="Arial"/>
          <w:b/>
          <w:bCs/>
          <w:i/>
          <w:iCs/>
          <w:sz w:val="22"/>
          <w:szCs w:val="22"/>
        </w:rPr>
        <w:softHyphen/>
        <w:t>cyjnego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zawiadomienie</w:t>
      </w:r>
      <w:r w:rsidRPr="00561FF7">
        <w:rPr>
          <w:rFonts w:ascii="Arial" w:hAnsi="Arial" w:cs="Arial"/>
          <w:b/>
          <w:bCs/>
          <w:sz w:val="22"/>
          <w:szCs w:val="22"/>
        </w:rPr>
        <w:t xml:space="preserve"> uważa się za dokonane po upływie 14 dni od dnia publicznego ogłoszenia, ze skutkiem doręczenia na dzień obwieszczenia w urzędzie wojewódzkim </w:t>
      </w:r>
      <w:r w:rsidRPr="00561FF7">
        <w:rPr>
          <w:rFonts w:ascii="Arial" w:hAnsi="Arial" w:cs="Arial"/>
          <w:sz w:val="22"/>
          <w:szCs w:val="22"/>
        </w:rPr>
        <w:t xml:space="preserve">(art. 12 ust. 1 ustawy </w:t>
      </w:r>
      <w:r w:rsidRPr="00B60F11">
        <w:rPr>
          <w:rFonts w:ascii="Arial" w:hAnsi="Arial" w:cs="Arial"/>
          <w:i/>
          <w:iCs/>
          <w:sz w:val="22"/>
          <w:szCs w:val="22"/>
        </w:rPr>
        <w:t xml:space="preserve">o inwestycjach w zakresie terminalu </w:t>
      </w:r>
      <w:proofErr w:type="spellStart"/>
      <w:r w:rsidRPr="00B60F11">
        <w:rPr>
          <w:rFonts w:ascii="Arial" w:hAnsi="Arial" w:cs="Arial"/>
          <w:i/>
          <w:iCs/>
          <w:sz w:val="22"/>
          <w:szCs w:val="22"/>
        </w:rPr>
        <w:t>regazyfikacyjnego</w:t>
      </w:r>
      <w:proofErr w:type="spellEnd"/>
      <w:r w:rsidRPr="00B60F11">
        <w:rPr>
          <w:rFonts w:ascii="Arial" w:hAnsi="Arial" w:cs="Arial"/>
          <w:i/>
          <w:iCs/>
          <w:sz w:val="22"/>
          <w:szCs w:val="22"/>
        </w:rPr>
        <w:t xml:space="preserve"> skroplonego gazu ziemnego w Świnoujściu</w:t>
      </w:r>
      <w:r w:rsidRPr="00561FF7">
        <w:rPr>
          <w:rFonts w:ascii="Arial" w:hAnsi="Arial" w:cs="Arial"/>
          <w:sz w:val="22"/>
          <w:szCs w:val="22"/>
        </w:rPr>
        <w:t>).</w:t>
      </w:r>
    </w:p>
    <w:p w:rsidR="00856801" w:rsidRPr="00561FF7" w:rsidRDefault="00856801" w:rsidP="00856801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:rsidR="00856801" w:rsidRPr="00561FF7" w:rsidRDefault="00856801" w:rsidP="00856801">
      <w:pPr>
        <w:ind w:firstLine="0"/>
        <w:rPr>
          <w:rFonts w:ascii="Arial" w:hAnsi="Arial" w:cs="Arial"/>
          <w:b/>
          <w:bCs/>
          <w:sz w:val="22"/>
          <w:szCs w:val="22"/>
        </w:rPr>
      </w:pPr>
      <w:r w:rsidRPr="00561FF7">
        <w:rPr>
          <w:rFonts w:ascii="Arial" w:hAnsi="Arial" w:cs="Arial"/>
          <w:b/>
          <w:bCs/>
          <w:sz w:val="22"/>
          <w:szCs w:val="22"/>
        </w:rPr>
        <w:lastRenderedPageBreak/>
        <w:t>W trakcie biegu terminu do wniesienia odwołania strona może zrzec się prawa do wniesienia odwołania wobec Wojewody Małopolskiego.</w:t>
      </w:r>
    </w:p>
    <w:p w:rsidR="00856801" w:rsidRDefault="00856801" w:rsidP="00856801">
      <w:pPr>
        <w:ind w:firstLine="0"/>
        <w:rPr>
          <w:rFonts w:ascii="Arial" w:hAnsi="Arial" w:cs="Arial"/>
          <w:b/>
          <w:bCs/>
          <w:sz w:val="22"/>
          <w:szCs w:val="22"/>
        </w:rPr>
      </w:pPr>
      <w:r w:rsidRPr="00561FF7">
        <w:rPr>
          <w:rFonts w:ascii="Arial" w:hAnsi="Arial" w:cs="Arial"/>
          <w:b/>
          <w:bCs/>
          <w:sz w:val="22"/>
          <w:szCs w:val="22"/>
        </w:rPr>
        <w:t>Z dniem doręczenia Wojewodzie Małopolskiemu oświadczenia o zrzeczeniu się prawa do wniesienia odwołania przez ostatnią ze stron postępowania, decyzja staje się ostateczna i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561FF7">
        <w:rPr>
          <w:rFonts w:ascii="Arial" w:hAnsi="Arial" w:cs="Arial"/>
          <w:b/>
          <w:bCs/>
          <w:sz w:val="22"/>
          <w:szCs w:val="22"/>
        </w:rPr>
        <w:t>prawomocna.</w:t>
      </w:r>
    </w:p>
    <w:p w:rsidR="00856801" w:rsidRDefault="00856801" w:rsidP="00856801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:rsidR="00856801" w:rsidRPr="005A4CBB" w:rsidRDefault="00856801" w:rsidP="00856801">
      <w:pPr>
        <w:pStyle w:val="Tekstpodstawowy22"/>
        <w:ind w:firstLine="0"/>
        <w:rPr>
          <w:rFonts w:ascii="Arial" w:hAnsi="Arial" w:cs="Arial"/>
          <w:bCs/>
          <w:sz w:val="22"/>
          <w:szCs w:val="22"/>
        </w:rPr>
      </w:pPr>
      <w:r w:rsidRPr="005A4CBB">
        <w:rPr>
          <w:rFonts w:ascii="Arial" w:hAnsi="Arial" w:cs="Arial"/>
          <w:bCs/>
          <w:iCs/>
          <w:sz w:val="22"/>
          <w:szCs w:val="22"/>
        </w:rPr>
        <w:t xml:space="preserve">Zainteresowane strony lub ich pełnomocnicy (legitymujący się pełnomocnictwem sporządzonym zgodnie z art. 32 i 33 </w:t>
      </w:r>
      <w:r w:rsidRPr="005A4CBB">
        <w:rPr>
          <w:rFonts w:ascii="Arial" w:hAnsi="Arial" w:cs="Arial"/>
          <w:bCs/>
          <w:i/>
          <w:iCs/>
          <w:sz w:val="22"/>
          <w:szCs w:val="22"/>
        </w:rPr>
        <w:t xml:space="preserve">Kodeksu postępowania administracyjnego, </w:t>
      </w:r>
      <w:r w:rsidRPr="005A4CBB">
        <w:rPr>
          <w:rFonts w:ascii="Arial" w:hAnsi="Arial" w:cs="Arial"/>
          <w:bCs/>
          <w:sz w:val="22"/>
          <w:szCs w:val="22"/>
        </w:rPr>
        <w:t xml:space="preserve">które podlega opłacie skarbowej zgodnie z przepisami ustawy z dnia 16 listopada 2006 r. </w:t>
      </w:r>
      <w:r w:rsidRPr="005A4CBB">
        <w:rPr>
          <w:rFonts w:ascii="Arial" w:hAnsi="Arial" w:cs="Arial"/>
          <w:bCs/>
          <w:i/>
          <w:sz w:val="22"/>
          <w:szCs w:val="22"/>
        </w:rPr>
        <w:t>o opłacie skarbowej</w:t>
      </w:r>
      <w:r w:rsidRPr="005A4CBB">
        <w:rPr>
          <w:rFonts w:ascii="Arial" w:hAnsi="Arial" w:cs="Arial"/>
          <w:bCs/>
          <w:sz w:val="22"/>
          <w:szCs w:val="22"/>
        </w:rPr>
        <w:t>)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 mogą zapoznać się z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Pr="005A4CBB">
        <w:rPr>
          <w:rFonts w:ascii="Arial" w:hAnsi="Arial" w:cs="Arial"/>
          <w:bCs/>
          <w:iCs/>
          <w:sz w:val="22"/>
          <w:szCs w:val="22"/>
        </w:rPr>
        <w:t>wydaną decyzją (</w:t>
      </w:r>
      <w:r w:rsidRPr="005A4CBB">
        <w:rPr>
          <w:rFonts w:ascii="Arial" w:hAnsi="Arial" w:cs="Arial"/>
          <w:bCs/>
          <w:iCs/>
          <w:sz w:val="22"/>
          <w:szCs w:val="22"/>
          <w:u w:val="single"/>
        </w:rPr>
        <w:t>powołując znak sprawy:</w:t>
      </w:r>
      <w:r w:rsidRPr="005A4CBB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3778F4">
        <w:rPr>
          <w:rFonts w:ascii="Arial" w:hAnsi="Arial" w:cs="Arial"/>
          <w:b/>
          <w:bCs/>
          <w:sz w:val="22"/>
          <w:szCs w:val="22"/>
          <w:u w:val="single"/>
        </w:rPr>
        <w:t>WI-II.7840.</w:t>
      </w:r>
      <w:r>
        <w:rPr>
          <w:rFonts w:ascii="Arial" w:hAnsi="Arial" w:cs="Arial"/>
          <w:b/>
          <w:bCs/>
          <w:sz w:val="22"/>
          <w:szCs w:val="22"/>
          <w:u w:val="single"/>
        </w:rPr>
        <w:t>16.3.2022.AH</w:t>
      </w:r>
      <w:r w:rsidRPr="005A4CBB">
        <w:rPr>
          <w:rFonts w:ascii="Arial" w:hAnsi="Arial" w:cs="Arial"/>
          <w:bCs/>
          <w:sz w:val="22"/>
          <w:szCs w:val="22"/>
        </w:rPr>
        <w:t>)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 w Wydziale Infrastruktury Małopolskiego Urzędu Wojewódzkiego w Krakowie, ul. Basztowa 22, pokój 6</w:t>
      </w:r>
      <w:r>
        <w:rPr>
          <w:rFonts w:ascii="Arial" w:hAnsi="Arial" w:cs="Arial"/>
          <w:bCs/>
          <w:iCs/>
          <w:sz w:val="22"/>
          <w:szCs w:val="22"/>
        </w:rPr>
        <w:t>6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 (</w:t>
      </w:r>
      <w:r w:rsidRPr="005A4CBB">
        <w:rPr>
          <w:rFonts w:ascii="Arial" w:hAnsi="Arial" w:cs="Arial"/>
          <w:bCs/>
          <w:iCs/>
          <w:sz w:val="22"/>
          <w:szCs w:val="22"/>
          <w:u w:val="single"/>
        </w:rPr>
        <w:t xml:space="preserve">telefon kontraktowy </w:t>
      </w:r>
      <w:r w:rsidRPr="005A4CBB">
        <w:rPr>
          <w:rFonts w:ascii="Arial" w:hAnsi="Arial" w:cs="Arial"/>
          <w:b/>
          <w:bCs/>
          <w:iCs/>
          <w:sz w:val="22"/>
          <w:szCs w:val="22"/>
          <w:u w:val="single"/>
        </w:rPr>
        <w:t>12 39 21 6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6</w:t>
      </w:r>
      <w:r w:rsidRPr="005A4CBB">
        <w:rPr>
          <w:rFonts w:ascii="Arial" w:hAnsi="Arial" w:cs="Arial"/>
          <w:b/>
          <w:bCs/>
          <w:iCs/>
          <w:sz w:val="22"/>
          <w:szCs w:val="22"/>
          <w:u w:val="single"/>
        </w:rPr>
        <w:t>9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), </w:t>
      </w:r>
      <w:r w:rsidRPr="005A4CBB">
        <w:rPr>
          <w:rFonts w:ascii="Arial" w:hAnsi="Arial" w:cs="Arial"/>
          <w:bCs/>
          <w:sz w:val="22"/>
          <w:szCs w:val="22"/>
        </w:rPr>
        <w:t xml:space="preserve">w dniach </w:t>
      </w:r>
      <w:r>
        <w:rPr>
          <w:rFonts w:ascii="Arial" w:hAnsi="Arial" w:cs="Arial"/>
          <w:bCs/>
          <w:sz w:val="22"/>
          <w:szCs w:val="22"/>
        </w:rPr>
        <w:t>pracy urzędu w godzinach:</w:t>
      </w:r>
      <w:r w:rsidRPr="005A4CBB">
        <w:rPr>
          <w:rFonts w:ascii="Arial" w:hAnsi="Arial" w:cs="Arial"/>
          <w:bCs/>
          <w:sz w:val="22"/>
          <w:szCs w:val="22"/>
        </w:rPr>
        <w:t xml:space="preserve"> poniedziałek</w:t>
      </w:r>
      <w:r>
        <w:rPr>
          <w:rFonts w:ascii="Arial" w:hAnsi="Arial" w:cs="Arial"/>
          <w:bCs/>
          <w:sz w:val="22"/>
          <w:szCs w:val="22"/>
        </w:rPr>
        <w:t>– piątek w godz. 7.00 – 14.00</w:t>
      </w:r>
      <w:r w:rsidRPr="005A4CBB">
        <w:rPr>
          <w:rFonts w:ascii="Arial" w:hAnsi="Arial" w:cs="Arial"/>
          <w:bCs/>
          <w:sz w:val="22"/>
          <w:szCs w:val="22"/>
        </w:rPr>
        <w:t>.</w:t>
      </w:r>
    </w:p>
    <w:p w:rsidR="00856801" w:rsidRPr="005A4CBB" w:rsidRDefault="00856801" w:rsidP="00856801">
      <w:pPr>
        <w:ind w:firstLine="0"/>
        <w:rPr>
          <w:rFonts w:ascii="Arial" w:hAnsi="Arial" w:cs="Arial"/>
          <w:sz w:val="22"/>
          <w:szCs w:val="22"/>
        </w:rPr>
      </w:pPr>
      <w:bookmarkStart w:id="7" w:name="_Hlk84250104"/>
    </w:p>
    <w:p w:rsidR="00856801" w:rsidRPr="005A4CBB" w:rsidRDefault="00856801" w:rsidP="00856801">
      <w:pPr>
        <w:ind w:firstLine="0"/>
        <w:rPr>
          <w:rFonts w:ascii="Arial" w:hAnsi="Arial" w:cs="Arial"/>
          <w:b/>
          <w:iCs/>
          <w:sz w:val="22"/>
          <w:szCs w:val="22"/>
          <w:u w:val="single"/>
        </w:rPr>
      </w:pPr>
      <w:r w:rsidRPr="005A4CBB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5A4CBB">
        <w:rPr>
          <w:rFonts w:ascii="Arial" w:hAnsi="Arial" w:cs="Arial"/>
          <w:sz w:val="22"/>
          <w:szCs w:val="22"/>
          <w:u w:val="single"/>
        </w:rPr>
        <w:t>platformy</w:t>
      </w:r>
      <w:r w:rsidRPr="005A4CBB">
        <w:rPr>
          <w:rStyle w:val="Pogrubienie"/>
          <w:rFonts w:ascii="Arial" w:hAnsi="Arial" w:cs="Arial"/>
          <w:sz w:val="22"/>
          <w:szCs w:val="22"/>
          <w:u w:val="single"/>
        </w:rPr>
        <w:t xml:space="preserve"> ePUAP: /ag9300lhke/skrytka, adres e-mail: </w:t>
      </w:r>
      <w:hyperlink r:id="rId7" w:history="1">
        <w:r w:rsidRPr="005A4CBB">
          <w:rPr>
            <w:rStyle w:val="Hipercze"/>
            <w:rFonts w:ascii="Arial" w:hAnsi="Arial" w:cs="Arial"/>
            <w:sz w:val="22"/>
            <w:szCs w:val="22"/>
          </w:rPr>
          <w:t>wi@malopolska.uw.gov.pl</w:t>
        </w:r>
      </w:hyperlink>
      <w:r w:rsidRPr="005A4CBB">
        <w:rPr>
          <w:rStyle w:val="Pogrubienie"/>
          <w:rFonts w:ascii="Arial" w:hAnsi="Arial" w:cs="Arial"/>
          <w:sz w:val="22"/>
          <w:szCs w:val="22"/>
          <w:u w:val="single"/>
        </w:rPr>
        <w:t xml:space="preserve"> oraz telefonicznie.</w:t>
      </w:r>
      <w:r w:rsidRPr="005A4C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A4CBB">
        <w:rPr>
          <w:rFonts w:ascii="Arial" w:hAnsi="Arial" w:cs="Arial"/>
          <w:sz w:val="22"/>
          <w:szCs w:val="22"/>
          <w:u w:val="single"/>
        </w:rPr>
        <w:t xml:space="preserve">Bezpośredni kontakt telefoniczny do osoby prowadzącej sprawę: </w:t>
      </w:r>
      <w:r w:rsidRPr="005A4CBB">
        <w:rPr>
          <w:rFonts w:ascii="Arial" w:hAnsi="Arial" w:cs="Arial"/>
          <w:b/>
          <w:iCs/>
          <w:sz w:val="22"/>
          <w:szCs w:val="22"/>
          <w:u w:val="single"/>
        </w:rPr>
        <w:t>12 39 21 6</w:t>
      </w:r>
      <w:r>
        <w:rPr>
          <w:rFonts w:ascii="Arial" w:hAnsi="Arial" w:cs="Arial"/>
          <w:b/>
          <w:iCs/>
          <w:sz w:val="22"/>
          <w:szCs w:val="22"/>
          <w:u w:val="single"/>
        </w:rPr>
        <w:t>6</w:t>
      </w:r>
      <w:r w:rsidRPr="005A4CBB">
        <w:rPr>
          <w:rFonts w:ascii="Arial" w:hAnsi="Arial" w:cs="Arial"/>
          <w:b/>
          <w:iCs/>
          <w:sz w:val="22"/>
          <w:szCs w:val="22"/>
          <w:u w:val="single"/>
        </w:rPr>
        <w:t>9.</w:t>
      </w:r>
    </w:p>
    <w:p w:rsidR="00856801" w:rsidRPr="005A4CBB" w:rsidRDefault="00856801" w:rsidP="00856801">
      <w:pPr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5A4CBB">
        <w:rPr>
          <w:rFonts w:ascii="Arial" w:hAnsi="Arial" w:cs="Arial"/>
          <w:sz w:val="22"/>
          <w:szCs w:val="22"/>
        </w:rPr>
        <w:t>Kontakt osobisty z pracownikami będzie możliwy wyłącznie po uprzednim uzgodnieniu telefonicznym lub mailowym.</w:t>
      </w:r>
    </w:p>
    <w:bookmarkEnd w:id="7"/>
    <w:p w:rsidR="00856801" w:rsidRPr="005A4CBB" w:rsidRDefault="00856801" w:rsidP="00856801">
      <w:pPr>
        <w:overflowPunct/>
        <w:autoSpaceDE/>
        <w:autoSpaceDN/>
        <w:adjustRightInd/>
        <w:ind w:firstLine="0"/>
        <w:textAlignment w:val="auto"/>
        <w:rPr>
          <w:rFonts w:ascii="Arial" w:hAnsi="Arial" w:cs="Arial"/>
          <w:sz w:val="22"/>
          <w:szCs w:val="22"/>
        </w:rPr>
      </w:pPr>
    </w:p>
    <w:p w:rsidR="00856801" w:rsidRPr="00BA3E77" w:rsidRDefault="00856801" w:rsidP="00856801">
      <w:pPr>
        <w:overflowPunct/>
        <w:autoSpaceDE/>
        <w:autoSpaceDN/>
        <w:adjustRightInd/>
        <w:ind w:firstLine="0"/>
        <w:textAlignment w:val="auto"/>
        <w:rPr>
          <w:rFonts w:ascii="Arial" w:hAnsi="Arial" w:cs="Arial"/>
          <w:sz w:val="22"/>
          <w:szCs w:val="22"/>
        </w:rPr>
      </w:pPr>
      <w:r w:rsidRPr="00BA3E77">
        <w:rPr>
          <w:rFonts w:ascii="Arial" w:hAnsi="Arial" w:cs="Arial"/>
          <w:sz w:val="22"/>
          <w:szCs w:val="22"/>
        </w:rPr>
        <w:t xml:space="preserve">Obwieszczenie w niniejszej sprawie zostanie zamieszczone na tablicy ogłoszeń Małopolskiego Urzędu Wojewódzkiego w Krakowie, w Biuletynie Informacji Publicznej oraz na stronie internetowej urzędu wojewódzkiego; na tablicy ogłoszeń, w Biuletynie Informacji Publicznej oraz stronie podmiotowej Urzędu </w:t>
      </w:r>
      <w:r w:rsidRPr="005A4CBB">
        <w:rPr>
          <w:rFonts w:ascii="Arial" w:hAnsi="Arial" w:cs="Arial"/>
          <w:sz w:val="22"/>
          <w:szCs w:val="22"/>
        </w:rPr>
        <w:t>Miejskiego w Krynicy-Zdroju</w:t>
      </w:r>
      <w:r w:rsidRPr="00BA3E77">
        <w:rPr>
          <w:rFonts w:ascii="Arial" w:hAnsi="Arial" w:cs="Arial"/>
          <w:sz w:val="22"/>
          <w:szCs w:val="22"/>
        </w:rPr>
        <w:t>; w prasie o zasięgu ogólnopolskim (art. 12 ust. 1, 1a i 2, w związku z art. 15 ust. 4 ww. ustawy</w:t>
      </w:r>
      <w:r>
        <w:rPr>
          <w:rFonts w:ascii="Arial" w:hAnsi="Arial" w:cs="Arial"/>
          <w:sz w:val="22"/>
          <w:szCs w:val="22"/>
        </w:rPr>
        <w:t xml:space="preserve"> </w:t>
      </w:r>
      <w:r w:rsidRPr="005A4CBB">
        <w:rPr>
          <w:rFonts w:ascii="Arial" w:hAnsi="Arial" w:cs="Arial"/>
          <w:i/>
          <w:sz w:val="22"/>
          <w:szCs w:val="22"/>
        </w:rPr>
        <w:t xml:space="preserve">o inwestycjach w zakresie terminalu </w:t>
      </w:r>
      <w:proofErr w:type="spellStart"/>
      <w:r w:rsidRPr="005A4CBB">
        <w:rPr>
          <w:rFonts w:ascii="Arial" w:hAnsi="Arial" w:cs="Arial"/>
          <w:i/>
          <w:sz w:val="22"/>
          <w:szCs w:val="22"/>
        </w:rPr>
        <w:t>regazyfikacyjnego</w:t>
      </w:r>
      <w:proofErr w:type="spellEnd"/>
      <w:r w:rsidRPr="005A4CBB">
        <w:rPr>
          <w:rFonts w:ascii="Arial" w:hAnsi="Arial" w:cs="Arial"/>
          <w:i/>
          <w:sz w:val="22"/>
          <w:szCs w:val="22"/>
        </w:rPr>
        <w:t xml:space="preserve"> skroplonego gazu ziemnego w Świnoujściu</w:t>
      </w:r>
      <w:r w:rsidRPr="00BA3E77">
        <w:rPr>
          <w:rFonts w:ascii="Arial" w:hAnsi="Arial" w:cs="Arial"/>
          <w:sz w:val="22"/>
          <w:szCs w:val="22"/>
        </w:rPr>
        <w:t>).</w:t>
      </w:r>
    </w:p>
    <w:p w:rsidR="00856801" w:rsidRPr="005A4CBB" w:rsidRDefault="00856801" w:rsidP="00856801">
      <w:pPr>
        <w:overflowPunct/>
        <w:autoSpaceDE/>
        <w:autoSpaceDN/>
        <w:adjustRightInd/>
        <w:ind w:firstLine="0"/>
        <w:textAlignment w:val="auto"/>
        <w:rPr>
          <w:rFonts w:ascii="Arial" w:hAnsi="Arial" w:cs="Arial"/>
          <w:sz w:val="22"/>
          <w:szCs w:val="22"/>
        </w:rPr>
      </w:pPr>
    </w:p>
    <w:p w:rsidR="00856801" w:rsidRDefault="00856801" w:rsidP="00856801"/>
    <w:p w:rsidR="0069716E" w:rsidRDefault="0069716E"/>
    <w:sectPr w:rsidR="0069716E" w:rsidSect="00B92564">
      <w:footerReference w:type="default" r:id="rId8"/>
      <w:headerReference w:type="first" r:id="rId9"/>
      <w:footerReference w:type="first" r:id="rId10"/>
      <w:pgSz w:w="11906" w:h="16838"/>
      <w:pgMar w:top="1418" w:right="1133" w:bottom="1560" w:left="1134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72C1">
      <w:r>
        <w:separator/>
      </w:r>
    </w:p>
  </w:endnote>
  <w:endnote w:type="continuationSeparator" w:id="0">
    <w:p w:rsidR="00000000" w:rsidRDefault="009E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866494"/>
      <w:docPartObj>
        <w:docPartGallery w:val="Page Numbers (Bottom of Page)"/>
        <w:docPartUnique/>
      </w:docPartObj>
    </w:sdtPr>
    <w:sdtEndPr/>
    <w:sdtContent>
      <w:p w:rsidR="00CB75D4" w:rsidRDefault="00856801" w:rsidP="00CB75D4">
        <w:pPr>
          <w:pStyle w:val="Stopka"/>
          <w:jc w:val="center"/>
        </w:pPr>
        <w:r w:rsidRPr="00CB75D4">
          <w:rPr>
            <w:rFonts w:ascii="Arial" w:hAnsi="Arial" w:cs="Arial"/>
            <w:sz w:val="20"/>
          </w:rPr>
          <w:fldChar w:fldCharType="begin"/>
        </w:r>
        <w:r w:rsidRPr="00CB75D4">
          <w:rPr>
            <w:rFonts w:ascii="Arial" w:hAnsi="Arial" w:cs="Arial"/>
            <w:sz w:val="20"/>
          </w:rPr>
          <w:instrText>PAGE   \* MERGEFORMAT</w:instrText>
        </w:r>
        <w:r w:rsidRPr="00CB75D4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3</w:t>
        </w:r>
        <w:r w:rsidRPr="00CB75D4">
          <w:rPr>
            <w:rFonts w:ascii="Arial" w:hAnsi="Arial" w:cs="Arial"/>
            <w:sz w:val="20"/>
          </w:rPr>
          <w:fldChar w:fldCharType="end"/>
        </w:r>
      </w:p>
    </w:sdtContent>
  </w:sdt>
  <w:p w:rsidR="00CB75D4" w:rsidRDefault="009E72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47214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CB75D4" w:rsidRPr="00CB75D4" w:rsidRDefault="009E72C1" w:rsidP="00CB75D4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E72C1">
      <w:r>
        <w:separator/>
      </w:r>
    </w:p>
  </w:footnote>
  <w:footnote w:type="continuationSeparator" w:id="0">
    <w:p w:rsidR="00000000" w:rsidRDefault="009E7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59C" w:rsidRPr="009B2777" w:rsidRDefault="009E72C1" w:rsidP="009B2777">
    <w:pPr>
      <w:pStyle w:val="Nagwek"/>
      <w:tabs>
        <w:tab w:val="clear" w:pos="4536"/>
        <w:tab w:val="clear" w:pos="9072"/>
        <w:tab w:val="center" w:pos="2552"/>
      </w:tabs>
      <w:ind w:right="3969" w:firstLine="0"/>
      <w:rPr>
        <w:caps/>
        <w:sz w:val="10"/>
      </w:rPr>
    </w:pPr>
  </w:p>
  <w:p w:rsidR="005B159C" w:rsidRPr="001E4750" w:rsidRDefault="009E72C1" w:rsidP="005E089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F4CCB"/>
    <w:multiLevelType w:val="hybridMultilevel"/>
    <w:tmpl w:val="CA76A6C0"/>
    <w:lvl w:ilvl="0" w:tplc="872AEA20">
      <w:start w:val="1"/>
      <w:numFmt w:val="bullet"/>
      <w:lvlText w:val="‒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239F2"/>
    <w:multiLevelType w:val="hybridMultilevel"/>
    <w:tmpl w:val="7632D28E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801"/>
    <w:rsid w:val="0011442E"/>
    <w:rsid w:val="004F3AF7"/>
    <w:rsid w:val="00501BF6"/>
    <w:rsid w:val="0069716E"/>
    <w:rsid w:val="006D3D5C"/>
    <w:rsid w:val="00856801"/>
    <w:rsid w:val="009E72C1"/>
    <w:rsid w:val="00C3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D8B8C-CC44-46AE-960E-59C6CB0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6801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6801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680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56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8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6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8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856801"/>
    <w:pPr>
      <w:ind w:left="720"/>
      <w:contextualSpacing/>
    </w:pPr>
    <w:rPr>
      <w:lang w:eastAsia="en-US"/>
    </w:rPr>
  </w:style>
  <w:style w:type="paragraph" w:styleId="Bezodstpw">
    <w:name w:val="No Spacing"/>
    <w:link w:val="BezodstpwZnak"/>
    <w:uiPriority w:val="1"/>
    <w:qFormat/>
    <w:rsid w:val="00856801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6801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856801"/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856801"/>
    <w:pPr>
      <w:ind w:firstLine="709"/>
      <w:textAlignment w:val="auto"/>
    </w:pPr>
  </w:style>
  <w:style w:type="paragraph" w:customStyle="1" w:styleId="Tekstpodstawowy22">
    <w:name w:val="Tekst podstawowy 22"/>
    <w:basedOn w:val="Normalny"/>
    <w:rsid w:val="00856801"/>
    <w:pPr>
      <w:ind w:firstLine="70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68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68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56801"/>
    <w:rPr>
      <w:b/>
      <w:bCs/>
    </w:rPr>
  </w:style>
  <w:style w:type="character" w:customStyle="1" w:styleId="AkapitzlistZnak">
    <w:name w:val="Akapit z listą Znak"/>
    <w:aliases w:val="Lista 1 Znak"/>
    <w:link w:val="Akapitzlist"/>
    <w:uiPriority w:val="34"/>
    <w:rsid w:val="0085680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6194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Hołda</dc:creator>
  <cp:keywords/>
  <dc:description/>
  <cp:lastModifiedBy>Angelika Sosnowska</cp:lastModifiedBy>
  <cp:revision>2</cp:revision>
  <dcterms:created xsi:type="dcterms:W3CDTF">2023-01-31T18:54:00Z</dcterms:created>
  <dcterms:modified xsi:type="dcterms:W3CDTF">2023-01-31T18:54:00Z</dcterms:modified>
</cp:coreProperties>
</file>